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34A105" w14:textId="77777777" w:rsidR="009C2714" w:rsidRDefault="009C2714" w:rsidP="009C2714">
      <w:pPr>
        <w:spacing w:line="360" w:lineRule="auto"/>
        <w:rPr>
          <w:rFonts w:ascii="Arial" w:hAnsi="Arial" w:cs="Arial"/>
        </w:rPr>
      </w:pPr>
    </w:p>
    <w:p w14:paraId="7B11EFFD" w14:textId="77777777" w:rsidR="009C2714" w:rsidRPr="009C2714" w:rsidRDefault="009C2714" w:rsidP="009C2714">
      <w:pPr>
        <w:spacing w:line="360" w:lineRule="auto"/>
        <w:rPr>
          <w:rFonts w:ascii="Arial" w:hAnsi="Arial" w:cs="Arial"/>
          <w:b/>
          <w:bCs/>
          <w:sz w:val="28"/>
          <w:szCs w:val="28"/>
        </w:rPr>
      </w:pPr>
      <w:r w:rsidRPr="009C2714">
        <w:rPr>
          <w:rFonts w:ascii="Arial" w:hAnsi="Arial" w:cs="Arial"/>
          <w:b/>
          <w:bCs/>
          <w:sz w:val="28"/>
          <w:szCs w:val="28"/>
        </w:rPr>
        <w:t>EcoCrete – Next Generation Beton mit bis zu 66% weniger CO</w:t>
      </w:r>
      <w:r w:rsidRPr="009C2714">
        <w:rPr>
          <w:rFonts w:ascii="Arial" w:hAnsi="Arial" w:cs="Arial"/>
          <w:b/>
          <w:bCs/>
          <w:sz w:val="28"/>
          <w:szCs w:val="28"/>
          <w:vertAlign w:val="subscript"/>
        </w:rPr>
        <w:t>2</w:t>
      </w:r>
    </w:p>
    <w:p w14:paraId="7A30BF6F" w14:textId="77777777" w:rsidR="009C2714" w:rsidRPr="009C2714" w:rsidRDefault="009C2714" w:rsidP="009C2714">
      <w:pPr>
        <w:spacing w:line="360" w:lineRule="auto"/>
        <w:rPr>
          <w:rFonts w:ascii="Arial" w:hAnsi="Arial" w:cs="Arial"/>
          <w:sz w:val="22"/>
          <w:szCs w:val="22"/>
        </w:rPr>
      </w:pPr>
    </w:p>
    <w:p w14:paraId="3B2CEF59" w14:textId="77777777" w:rsidR="009C2714" w:rsidRPr="009C2714" w:rsidRDefault="009C2714" w:rsidP="00E965CA">
      <w:pPr>
        <w:spacing w:line="360" w:lineRule="auto"/>
        <w:jc w:val="both"/>
        <w:rPr>
          <w:rFonts w:ascii="Arial" w:hAnsi="Arial" w:cs="Arial"/>
          <w:sz w:val="22"/>
          <w:szCs w:val="22"/>
        </w:rPr>
      </w:pPr>
      <w:r w:rsidRPr="009C2714">
        <w:rPr>
          <w:rFonts w:ascii="Arial" w:eastAsia="Arial" w:hAnsi="Arial" w:cs="Arial"/>
          <w:sz w:val="22"/>
          <w:szCs w:val="22"/>
        </w:rPr>
        <w:t xml:space="preserve">Heidelberger Beton vereint unter der Marke EcoCrete ab sofort sein Portfolio </w:t>
      </w:r>
      <w:bookmarkStart w:id="0" w:name="_Int_Cy34wkqN"/>
      <w:r w:rsidRPr="009C2714">
        <w:rPr>
          <w:rFonts w:ascii="Arial" w:eastAsia="Arial" w:hAnsi="Arial" w:cs="Arial"/>
          <w:sz w:val="22"/>
          <w:szCs w:val="22"/>
        </w:rPr>
        <w:t>an nachhaltigen Betonen</w:t>
      </w:r>
      <w:bookmarkEnd w:id="0"/>
      <w:r w:rsidRPr="009C2714">
        <w:rPr>
          <w:rFonts w:ascii="Arial" w:eastAsia="Arial" w:hAnsi="Arial" w:cs="Arial"/>
          <w:sz w:val="22"/>
          <w:szCs w:val="22"/>
        </w:rPr>
        <w:t>. Der neue und deutlich CO</w:t>
      </w:r>
      <w:r w:rsidRPr="009C2714">
        <w:rPr>
          <w:rFonts w:ascii="Arial" w:eastAsia="Arial" w:hAnsi="Arial" w:cs="Arial"/>
          <w:sz w:val="22"/>
          <w:szCs w:val="22"/>
          <w:vertAlign w:val="subscript"/>
        </w:rPr>
        <w:t>2</w:t>
      </w:r>
      <w:r w:rsidRPr="009C2714">
        <w:rPr>
          <w:rFonts w:ascii="Arial" w:eastAsia="Arial" w:hAnsi="Arial" w:cs="Arial"/>
          <w:sz w:val="22"/>
          <w:szCs w:val="22"/>
        </w:rPr>
        <w:t>-reduzierte Beton ist für die Transportbetonsparte von HeidelbergCement ein weiterer, konsequenter Schritt in eine klimaneutrale Zukunft. Heidelberger Beton bietet mit EcoCrete je nach Anwendung zwischen 30  und 66 Prozent Reduktion pro Kubikmeter Beton im Vergleich zum Branchenreferenzwert. Diese Reduktion wird rein technisch und ohne Kompensationsmaßnahmen erreicht. Darüber hinaus ist EcoCrete auch als R-Beton mit mindestens zehn Prozent rezyklierter Gesteinskörnung erhältlich.</w:t>
      </w:r>
    </w:p>
    <w:p w14:paraId="45E70412" w14:textId="77777777" w:rsidR="009C2714" w:rsidRPr="009C2714" w:rsidRDefault="009C2714" w:rsidP="00E965CA">
      <w:pPr>
        <w:spacing w:line="360" w:lineRule="auto"/>
        <w:jc w:val="both"/>
        <w:rPr>
          <w:rFonts w:ascii="Arial" w:hAnsi="Arial" w:cs="Arial"/>
          <w:sz w:val="22"/>
          <w:szCs w:val="22"/>
        </w:rPr>
      </w:pPr>
    </w:p>
    <w:p w14:paraId="4A93FF1B" w14:textId="77777777" w:rsidR="009C2714" w:rsidRPr="009C2714" w:rsidRDefault="009C2714" w:rsidP="00E965CA">
      <w:pPr>
        <w:spacing w:line="360" w:lineRule="auto"/>
        <w:jc w:val="both"/>
        <w:rPr>
          <w:rFonts w:ascii="Arial" w:hAnsi="Arial" w:cs="Arial"/>
          <w:sz w:val="22"/>
          <w:szCs w:val="22"/>
        </w:rPr>
      </w:pPr>
      <w:r w:rsidRPr="009C2714">
        <w:rPr>
          <w:rFonts w:ascii="Arial" w:hAnsi="Arial" w:cs="Arial"/>
          <w:sz w:val="22"/>
          <w:szCs w:val="22"/>
        </w:rPr>
        <w:t>Die EcoCrete-Produkte stehen für ein ganzheitliches Nachhaltigkeitskonzept. Neben CO</w:t>
      </w:r>
      <w:r w:rsidRPr="009C2714">
        <w:rPr>
          <w:rFonts w:ascii="Arial" w:hAnsi="Arial" w:cs="Arial"/>
          <w:sz w:val="22"/>
          <w:szCs w:val="22"/>
          <w:vertAlign w:val="subscript"/>
        </w:rPr>
        <w:t>2</w:t>
      </w:r>
      <w:r w:rsidRPr="009C2714">
        <w:rPr>
          <w:rFonts w:ascii="Arial" w:hAnsi="Arial" w:cs="Arial"/>
          <w:sz w:val="22"/>
          <w:szCs w:val="22"/>
        </w:rPr>
        <w:t>-optimierten Zementen und rezyklierter Gesteinskörnung gehören dazu auch die 100-prozentige Verwendung des eigenen Ökostroms HeiVoltage, die Nutzung von Recyclingwasser und die vollständige Rezyclierfähigkeit des Betons bei einem späteren Rückbau. Der CO</w:t>
      </w:r>
      <w:r w:rsidRPr="009C2714">
        <w:rPr>
          <w:rFonts w:ascii="Arial" w:hAnsi="Arial" w:cs="Arial"/>
          <w:sz w:val="22"/>
          <w:szCs w:val="22"/>
          <w:vertAlign w:val="subscript"/>
        </w:rPr>
        <w:t>2</w:t>
      </w:r>
      <w:r w:rsidRPr="009C2714">
        <w:rPr>
          <w:rFonts w:ascii="Arial" w:hAnsi="Arial" w:cs="Arial"/>
          <w:sz w:val="22"/>
          <w:szCs w:val="22"/>
        </w:rPr>
        <w:t>-optimierte Beton EcoCrete bleibt dabei ein regional hergestelltes Produkt, mit den bewährt hohen Ansprüchen an Qualitäts- und Verarbeitungseigenschaften.</w:t>
      </w:r>
    </w:p>
    <w:p w14:paraId="2AAE7D1C" w14:textId="77777777" w:rsidR="009C2714" w:rsidRPr="009C2714" w:rsidRDefault="009C2714" w:rsidP="00E965CA">
      <w:pPr>
        <w:spacing w:line="360" w:lineRule="auto"/>
        <w:jc w:val="both"/>
        <w:rPr>
          <w:rFonts w:ascii="Arial" w:hAnsi="Arial" w:cs="Arial"/>
          <w:sz w:val="22"/>
          <w:szCs w:val="22"/>
        </w:rPr>
      </w:pPr>
    </w:p>
    <w:p w14:paraId="03026DE6" w14:textId="77777777" w:rsidR="009C2714" w:rsidRPr="009C2714" w:rsidRDefault="009C2714" w:rsidP="00E965CA">
      <w:pPr>
        <w:spacing w:line="360" w:lineRule="auto"/>
        <w:jc w:val="both"/>
        <w:rPr>
          <w:rFonts w:ascii="Arial" w:hAnsi="Arial" w:cs="Arial"/>
          <w:sz w:val="22"/>
          <w:szCs w:val="22"/>
        </w:rPr>
      </w:pPr>
      <w:r w:rsidRPr="009C2714">
        <w:rPr>
          <w:rFonts w:ascii="Arial" w:hAnsi="Arial" w:cs="Arial"/>
          <w:sz w:val="22"/>
          <w:szCs w:val="22"/>
        </w:rPr>
        <w:t>Nachhaltiges Wirtschaften ist ein wesentlicher Bestandteil von HeidelbergCement. „Wir haben den Anspruch, Vorreiter in der Baustoffindustrie zu sein. Das gilt für die innovativen und qualitativ hochwertigen Produkte sowie bei den Themen Nachhaltigkeit und Klimaschutz. EcoCrete ist für das Unternehmen somit ein weiterer essenzieller Baustein dieser Strategie“, so Dr. Frank Huber, Geschäftsführer der Heidelberger Beton GmbH. „Die EcoCrete-Betone werden außerdem stetig weiterentwickelt, sodass der CO</w:t>
      </w:r>
      <w:r w:rsidRPr="009C2714">
        <w:rPr>
          <w:rFonts w:ascii="Arial" w:hAnsi="Arial" w:cs="Arial"/>
          <w:sz w:val="22"/>
          <w:szCs w:val="22"/>
          <w:vertAlign w:val="subscript"/>
        </w:rPr>
        <w:t>2</w:t>
      </w:r>
      <w:r w:rsidRPr="009C2714">
        <w:rPr>
          <w:rFonts w:ascii="Arial" w:hAnsi="Arial" w:cs="Arial"/>
          <w:sz w:val="22"/>
          <w:szCs w:val="22"/>
        </w:rPr>
        <w:t>-Fußabdruck in Zukunft weiter gesenkt wird“, Huber weiter.</w:t>
      </w:r>
    </w:p>
    <w:p w14:paraId="0F3EB20D" w14:textId="77777777" w:rsidR="009C2714" w:rsidRPr="009C2714" w:rsidRDefault="009C2714" w:rsidP="00E965CA">
      <w:pPr>
        <w:spacing w:line="360" w:lineRule="auto"/>
        <w:jc w:val="both"/>
        <w:rPr>
          <w:rFonts w:ascii="Arial" w:hAnsi="Arial" w:cs="Arial"/>
          <w:sz w:val="22"/>
          <w:szCs w:val="22"/>
        </w:rPr>
      </w:pPr>
    </w:p>
    <w:p w14:paraId="373385BB" w14:textId="77777777" w:rsidR="009C2714" w:rsidRDefault="009C2714" w:rsidP="00E965CA">
      <w:pPr>
        <w:spacing w:line="360" w:lineRule="auto"/>
        <w:jc w:val="both"/>
        <w:rPr>
          <w:rFonts w:ascii="Arial" w:hAnsi="Arial" w:cs="Arial"/>
          <w:sz w:val="22"/>
          <w:szCs w:val="22"/>
        </w:rPr>
      </w:pPr>
      <w:r w:rsidRPr="009C2714">
        <w:rPr>
          <w:rFonts w:ascii="Arial" w:hAnsi="Arial" w:cs="Arial"/>
          <w:sz w:val="22"/>
          <w:szCs w:val="22"/>
        </w:rPr>
        <w:t>Für die neue Marke EcoCrete können Kunden die technische Beratung von Heidelberger Beton in Anspruch nehmen, um das eigene Bauvorhaben bestmöglich zu planen.</w:t>
      </w:r>
    </w:p>
    <w:p w14:paraId="4A2F4C29" w14:textId="77777777" w:rsidR="009C2714" w:rsidRPr="009C2714" w:rsidRDefault="00293366" w:rsidP="00E965CA">
      <w:pPr>
        <w:jc w:val="both"/>
        <w:rPr>
          <w:rFonts w:ascii="Arial" w:hAnsi="Arial" w:cs="Arial"/>
          <w:sz w:val="22"/>
          <w:szCs w:val="22"/>
        </w:rPr>
      </w:pPr>
      <w:hyperlink r:id="rId6" w:history="1">
        <w:r w:rsidR="009C2714" w:rsidRPr="009C2714">
          <w:rPr>
            <w:rStyle w:val="Hyperlink"/>
            <w:rFonts w:ascii="Arial" w:hAnsi="Arial" w:cs="Arial"/>
            <w:sz w:val="22"/>
            <w:szCs w:val="22"/>
          </w:rPr>
          <w:t>www.heidelberger-beton.de/online-produktberatung</w:t>
        </w:r>
      </w:hyperlink>
    </w:p>
    <w:p w14:paraId="7341579E" w14:textId="30F426E0" w:rsidR="009C2714" w:rsidRPr="009C2714" w:rsidRDefault="009C2714" w:rsidP="00E965CA">
      <w:pPr>
        <w:spacing w:line="360" w:lineRule="auto"/>
        <w:jc w:val="both"/>
        <w:rPr>
          <w:rFonts w:ascii="Arial" w:hAnsi="Arial" w:cs="Arial"/>
          <w:sz w:val="22"/>
          <w:szCs w:val="22"/>
        </w:rPr>
      </w:pPr>
    </w:p>
    <w:p w14:paraId="2CCB3067" w14:textId="77777777" w:rsidR="009C2714" w:rsidRPr="009C2714" w:rsidRDefault="009C2714" w:rsidP="00E965CA">
      <w:pPr>
        <w:spacing w:line="360" w:lineRule="auto"/>
        <w:jc w:val="both"/>
        <w:rPr>
          <w:rFonts w:ascii="Arial" w:hAnsi="Arial" w:cs="Arial"/>
          <w:sz w:val="22"/>
          <w:szCs w:val="22"/>
        </w:rPr>
      </w:pPr>
    </w:p>
    <w:p w14:paraId="63EC4BB6" w14:textId="77777777" w:rsidR="009C2714" w:rsidRDefault="009C2714" w:rsidP="00E965CA">
      <w:pPr>
        <w:spacing w:line="360" w:lineRule="auto"/>
        <w:jc w:val="both"/>
        <w:rPr>
          <w:rFonts w:ascii="Arial" w:hAnsi="Arial" w:cs="Arial"/>
          <w:sz w:val="22"/>
          <w:szCs w:val="22"/>
        </w:rPr>
      </w:pPr>
    </w:p>
    <w:p w14:paraId="0A0C9765" w14:textId="538301E3" w:rsidR="009C2714" w:rsidRPr="009C2714" w:rsidRDefault="009C2714" w:rsidP="00E965CA">
      <w:pPr>
        <w:spacing w:line="360" w:lineRule="auto"/>
        <w:jc w:val="both"/>
        <w:rPr>
          <w:rFonts w:ascii="Arial" w:hAnsi="Arial" w:cs="Arial"/>
          <w:sz w:val="22"/>
          <w:szCs w:val="22"/>
        </w:rPr>
      </w:pPr>
      <w:r w:rsidRPr="009C2714">
        <w:rPr>
          <w:rFonts w:ascii="Arial" w:hAnsi="Arial" w:cs="Arial"/>
          <w:sz w:val="22"/>
          <w:szCs w:val="22"/>
        </w:rPr>
        <w:t xml:space="preserve">Weitere Informationen zu EcoCrete werden auf der ersten digitalen Betonfachmesse vom 26.-28.01.2022 vorgestellt. </w:t>
      </w:r>
      <w:hyperlink r:id="rId7" w:history="1">
        <w:r w:rsidRPr="009C2714">
          <w:rPr>
            <w:rStyle w:val="Hyperlink"/>
            <w:rFonts w:ascii="Arial" w:hAnsi="Arial" w:cs="Arial"/>
            <w:sz w:val="22"/>
            <w:szCs w:val="22"/>
          </w:rPr>
          <w:t>https://www.beton-webmesse.de/</w:t>
        </w:r>
      </w:hyperlink>
    </w:p>
    <w:p w14:paraId="2018A51B" w14:textId="77777777" w:rsidR="009C2714" w:rsidRPr="009C2714" w:rsidRDefault="009C2714" w:rsidP="00E965CA">
      <w:pPr>
        <w:spacing w:line="360" w:lineRule="auto"/>
        <w:jc w:val="both"/>
        <w:rPr>
          <w:rStyle w:val="Hyperlink"/>
          <w:rFonts w:ascii="Arial" w:hAnsi="Arial" w:cs="Arial"/>
          <w:color w:val="auto"/>
          <w:sz w:val="22"/>
          <w:szCs w:val="22"/>
          <w:u w:val="none"/>
        </w:rPr>
      </w:pPr>
    </w:p>
    <w:p w14:paraId="6C82C51D" w14:textId="77777777" w:rsidR="009C2714" w:rsidRPr="009C2714" w:rsidRDefault="009C2714" w:rsidP="00E965CA">
      <w:pPr>
        <w:spacing w:line="360" w:lineRule="auto"/>
        <w:jc w:val="both"/>
        <w:rPr>
          <w:rFonts w:ascii="Arial" w:hAnsi="Arial" w:cs="Arial"/>
          <w:sz w:val="22"/>
          <w:szCs w:val="22"/>
        </w:rPr>
      </w:pPr>
      <w:r w:rsidRPr="009C2714">
        <w:rPr>
          <w:rFonts w:ascii="Arial" w:hAnsi="Arial" w:cs="Arial"/>
          <w:sz w:val="22"/>
          <w:szCs w:val="22"/>
        </w:rPr>
        <w:t>Weitere Infos:</w:t>
      </w:r>
    </w:p>
    <w:p w14:paraId="6FD0CE3C" w14:textId="77777777" w:rsidR="009C2714" w:rsidRPr="009C2714" w:rsidRDefault="00293366" w:rsidP="00E965CA">
      <w:pPr>
        <w:spacing w:line="360" w:lineRule="auto"/>
        <w:jc w:val="both"/>
        <w:rPr>
          <w:rStyle w:val="Hyperlink"/>
          <w:rFonts w:ascii="Arial" w:hAnsi="Arial" w:cs="Arial"/>
          <w:color w:val="1155CC"/>
          <w:sz w:val="22"/>
          <w:szCs w:val="22"/>
          <w:shd w:val="clear" w:color="auto" w:fill="FFFFFF"/>
        </w:rPr>
      </w:pPr>
      <w:hyperlink r:id="rId8" w:history="1">
        <w:r w:rsidR="009C2714" w:rsidRPr="009C2714">
          <w:rPr>
            <w:rStyle w:val="Hyperlink"/>
            <w:rFonts w:ascii="Arial" w:hAnsi="Arial" w:cs="Arial"/>
            <w:sz w:val="22"/>
            <w:szCs w:val="22"/>
            <w:shd w:val="clear" w:color="auto" w:fill="FFFFFF"/>
          </w:rPr>
          <w:t>www.ecocrete.de</w:t>
        </w:r>
      </w:hyperlink>
    </w:p>
    <w:p w14:paraId="3884D8CC" w14:textId="77777777" w:rsidR="009C2714" w:rsidRPr="009C2714" w:rsidRDefault="009C2714" w:rsidP="00E965CA">
      <w:pPr>
        <w:tabs>
          <w:tab w:val="left" w:pos="5475"/>
        </w:tabs>
        <w:spacing w:line="360" w:lineRule="auto"/>
        <w:jc w:val="both"/>
        <w:rPr>
          <w:rFonts w:ascii="Arial" w:hAnsi="Arial" w:cs="Arial"/>
          <w:b/>
          <w:bCs/>
          <w:sz w:val="22"/>
          <w:szCs w:val="22"/>
        </w:rPr>
      </w:pPr>
    </w:p>
    <w:p w14:paraId="5B7DCD78" w14:textId="77777777" w:rsidR="009C2714" w:rsidRPr="009C2714" w:rsidRDefault="009C2714" w:rsidP="00E965CA">
      <w:pPr>
        <w:tabs>
          <w:tab w:val="left" w:pos="5475"/>
        </w:tabs>
        <w:spacing w:line="360" w:lineRule="auto"/>
        <w:jc w:val="both"/>
        <w:rPr>
          <w:rFonts w:ascii="Arial" w:hAnsi="Arial" w:cs="Arial"/>
          <w:b/>
          <w:bCs/>
          <w:sz w:val="22"/>
          <w:szCs w:val="22"/>
        </w:rPr>
      </w:pPr>
      <w:r w:rsidRPr="009C2714">
        <w:rPr>
          <w:rFonts w:ascii="Arial" w:hAnsi="Arial" w:cs="Arial"/>
          <w:b/>
          <w:bCs/>
          <w:sz w:val="22"/>
          <w:szCs w:val="22"/>
        </w:rPr>
        <w:t>Heidelberger Beton</w:t>
      </w:r>
    </w:p>
    <w:p w14:paraId="044059C0" w14:textId="77777777" w:rsidR="009C2714" w:rsidRPr="009C2714" w:rsidRDefault="009C2714" w:rsidP="00E965CA">
      <w:pPr>
        <w:tabs>
          <w:tab w:val="left" w:pos="5475"/>
        </w:tabs>
        <w:spacing w:line="360" w:lineRule="auto"/>
        <w:jc w:val="both"/>
        <w:rPr>
          <w:rFonts w:ascii="Arial" w:hAnsi="Arial" w:cs="Arial"/>
          <w:sz w:val="22"/>
          <w:szCs w:val="22"/>
        </w:rPr>
      </w:pPr>
      <w:r w:rsidRPr="009C2714">
        <w:rPr>
          <w:rFonts w:ascii="Arial" w:hAnsi="Arial" w:cs="Arial"/>
          <w:sz w:val="22"/>
          <w:szCs w:val="22"/>
        </w:rPr>
        <w:t>Heidelberger Beton, ein Tochterunternehmen von HeidelbergCement, steht für eine optimale Versorgung der Baustellen mit Transportbeton. Als Marktführer in Deutschland entwickeln das Unternehmen gemeinsam mit den Kunden Lösungen für die unterschiedlichsten Anforderungen. Geliefert wird aus einem der bundesweit rund 170 Transportbetonwerke mit einem leistungsstarken und modernen Fuhrpark – bedarfsgerecht und zuverlässig.</w:t>
      </w:r>
    </w:p>
    <w:p w14:paraId="39C6AB77" w14:textId="488DA931" w:rsidR="000430C8" w:rsidRDefault="009C2714" w:rsidP="009C2714">
      <w:pPr>
        <w:spacing w:after="200"/>
        <w:jc w:val="right"/>
        <w:rPr>
          <w:rFonts w:ascii="Arial" w:eastAsia="Calibri" w:hAnsi="Arial" w:cs="Arial"/>
          <w:bCs/>
          <w:sz w:val="22"/>
          <w:szCs w:val="22"/>
          <w:lang w:eastAsia="en-US"/>
        </w:rPr>
      </w:pPr>
      <w:r w:rsidRPr="009C2714">
        <w:rPr>
          <w:rFonts w:ascii="Arial" w:eastAsia="Calibri" w:hAnsi="Arial" w:cs="Arial"/>
          <w:bCs/>
          <w:sz w:val="22"/>
          <w:szCs w:val="22"/>
          <w:lang w:eastAsia="en-US"/>
        </w:rPr>
        <w:t>Zeiche</w:t>
      </w:r>
      <w:r w:rsidR="00E965CA">
        <w:rPr>
          <w:rFonts w:ascii="Arial" w:eastAsia="Calibri" w:hAnsi="Arial" w:cs="Arial"/>
          <w:bCs/>
          <w:sz w:val="22"/>
          <w:szCs w:val="22"/>
          <w:lang w:eastAsia="en-US"/>
        </w:rPr>
        <w:t>n</w:t>
      </w:r>
      <w:r w:rsidRPr="009C2714">
        <w:rPr>
          <w:rFonts w:ascii="Arial" w:eastAsia="Calibri" w:hAnsi="Arial" w:cs="Arial"/>
          <w:bCs/>
          <w:sz w:val="22"/>
          <w:szCs w:val="22"/>
          <w:lang w:eastAsia="en-US"/>
        </w:rPr>
        <w:t xml:space="preserve"> </w:t>
      </w:r>
      <w:r>
        <w:rPr>
          <w:rFonts w:ascii="Arial" w:eastAsia="Calibri" w:hAnsi="Arial" w:cs="Arial"/>
          <w:bCs/>
          <w:sz w:val="22"/>
          <w:szCs w:val="22"/>
          <w:lang w:eastAsia="en-US"/>
        </w:rPr>
        <w:t>(</w:t>
      </w:r>
      <w:r w:rsidRPr="009C2714">
        <w:rPr>
          <w:rFonts w:ascii="Arial" w:eastAsia="Calibri" w:hAnsi="Arial" w:cs="Arial"/>
          <w:bCs/>
          <w:sz w:val="22"/>
          <w:szCs w:val="22"/>
          <w:lang w:eastAsia="en-US"/>
        </w:rPr>
        <w:t>2.482</w:t>
      </w:r>
      <w:r>
        <w:rPr>
          <w:rFonts w:ascii="Arial" w:eastAsia="Calibri" w:hAnsi="Arial" w:cs="Arial"/>
          <w:bCs/>
          <w:sz w:val="22"/>
          <w:szCs w:val="22"/>
          <w:lang w:eastAsia="en-US"/>
        </w:rPr>
        <w:t>)</w:t>
      </w:r>
    </w:p>
    <w:p w14:paraId="1E4E8D59" w14:textId="0DE59883" w:rsidR="00C554F4" w:rsidRPr="008349D6" w:rsidRDefault="00C554F4" w:rsidP="00C554F4">
      <w:pPr>
        <w:spacing w:after="200"/>
        <w:rPr>
          <w:rFonts w:ascii="Arial" w:eastAsia="Calibri" w:hAnsi="Arial" w:cs="Arial"/>
          <w:b/>
          <w:sz w:val="22"/>
          <w:szCs w:val="22"/>
          <w:lang w:eastAsia="en-US"/>
        </w:rPr>
      </w:pPr>
      <w:r w:rsidRPr="008349D6">
        <w:rPr>
          <w:rFonts w:ascii="Arial" w:eastAsia="Calibri" w:hAnsi="Arial" w:cs="Arial"/>
          <w:b/>
          <w:sz w:val="22"/>
          <w:szCs w:val="22"/>
          <w:lang w:eastAsia="en-US"/>
        </w:rPr>
        <w:t>Bildunterschriften:</w:t>
      </w:r>
    </w:p>
    <w:p w14:paraId="4FA85AC1" w14:textId="0B776FEB" w:rsidR="00C554F4" w:rsidRPr="00C554F4" w:rsidRDefault="00C554F4" w:rsidP="00E816F0">
      <w:pPr>
        <w:spacing w:after="200" w:line="360" w:lineRule="auto"/>
        <w:rPr>
          <w:rFonts w:ascii="Arial" w:eastAsia="Calibri" w:hAnsi="Arial" w:cs="Arial"/>
          <w:bCs/>
          <w:sz w:val="22"/>
          <w:szCs w:val="22"/>
          <w:u w:val="single"/>
          <w:lang w:eastAsia="en-US"/>
        </w:rPr>
      </w:pPr>
      <w:r w:rsidRPr="00C554F4">
        <w:rPr>
          <w:rFonts w:ascii="Arial" w:eastAsia="Calibri" w:hAnsi="Arial" w:cs="Arial"/>
          <w:bCs/>
          <w:sz w:val="22"/>
          <w:szCs w:val="22"/>
          <w:u w:val="single"/>
          <w:lang w:eastAsia="en-US"/>
        </w:rPr>
        <w:t>Bild 1:</w:t>
      </w:r>
      <w:r w:rsidR="008349D6">
        <w:rPr>
          <w:rFonts w:ascii="Arial" w:eastAsia="Calibri" w:hAnsi="Arial" w:cs="Arial"/>
          <w:bCs/>
          <w:sz w:val="22"/>
          <w:szCs w:val="22"/>
          <w:u w:val="single"/>
          <w:lang w:eastAsia="en-US"/>
        </w:rPr>
        <w:t xml:space="preserve"> </w:t>
      </w:r>
    </w:p>
    <w:p w14:paraId="5D16E70C" w14:textId="728E776E" w:rsidR="00BF64F3" w:rsidRDefault="00C554F4" w:rsidP="00E816F0">
      <w:pPr>
        <w:spacing w:after="200" w:line="360" w:lineRule="auto"/>
        <w:rPr>
          <w:rFonts w:ascii="Arial" w:hAnsi="Arial" w:cs="Arial"/>
          <w:i/>
          <w:iCs/>
          <w:sz w:val="22"/>
          <w:szCs w:val="22"/>
        </w:rPr>
      </w:pPr>
      <w:r w:rsidRPr="00C554F4">
        <w:rPr>
          <w:rFonts w:ascii="Arial" w:hAnsi="Arial" w:cs="Arial"/>
          <w:sz w:val="22"/>
          <w:szCs w:val="22"/>
        </w:rPr>
        <w:t>Nachhaltigkeit durch deutliche CO</w:t>
      </w:r>
      <w:r w:rsidRPr="00C554F4">
        <w:rPr>
          <w:rFonts w:ascii="Cambria Math" w:hAnsi="Cambria Math" w:cs="Cambria Math"/>
          <w:sz w:val="22"/>
          <w:szCs w:val="22"/>
        </w:rPr>
        <w:t>₂</w:t>
      </w:r>
      <w:r w:rsidRPr="00C554F4">
        <w:rPr>
          <w:rFonts w:ascii="Arial" w:hAnsi="Arial" w:cs="Arial"/>
          <w:sz w:val="22"/>
          <w:szCs w:val="22"/>
        </w:rPr>
        <w:t>-Reduzierung. Das macht EcoCrete zum Beton der nächsten Generation – für die nächsten Generationen und für jedes Projekt.</w:t>
      </w:r>
      <w:r>
        <w:rPr>
          <w:rFonts w:ascii="Arial" w:hAnsi="Arial" w:cs="Arial"/>
          <w:sz w:val="22"/>
          <w:szCs w:val="22"/>
        </w:rPr>
        <w:t xml:space="preserve"> </w:t>
      </w:r>
      <w:r w:rsidR="00E816F0">
        <w:rPr>
          <w:rFonts w:ascii="Arial" w:hAnsi="Arial" w:cs="Arial"/>
          <w:i/>
          <w:iCs/>
          <w:sz w:val="22"/>
          <w:szCs w:val="22"/>
        </w:rPr>
        <w:t xml:space="preserve">© </w:t>
      </w:r>
      <w:r w:rsidRPr="00C554F4">
        <w:rPr>
          <w:rFonts w:ascii="Arial" w:hAnsi="Arial" w:cs="Arial"/>
          <w:i/>
          <w:iCs/>
          <w:sz w:val="22"/>
          <w:szCs w:val="22"/>
        </w:rPr>
        <w:t>HeidelbergCement AG / Susanne Wegner</w:t>
      </w:r>
    </w:p>
    <w:p w14:paraId="433C0FF2" w14:textId="546218C6" w:rsidR="00BF64F3" w:rsidRPr="004E7D80" w:rsidRDefault="00BF64F3" w:rsidP="00E816F0">
      <w:pPr>
        <w:spacing w:after="200" w:line="360" w:lineRule="auto"/>
        <w:rPr>
          <w:rFonts w:ascii="Arial" w:hAnsi="Arial" w:cs="Arial"/>
          <w:sz w:val="22"/>
          <w:szCs w:val="22"/>
          <w:u w:val="single"/>
        </w:rPr>
      </w:pPr>
      <w:r>
        <w:rPr>
          <w:rFonts w:ascii="Arial" w:hAnsi="Arial" w:cs="Arial"/>
          <w:sz w:val="22"/>
          <w:szCs w:val="22"/>
          <w:u w:val="single"/>
        </w:rPr>
        <w:t>Bild 2</w:t>
      </w:r>
      <w:r w:rsidRPr="004E7D80">
        <w:rPr>
          <w:rFonts w:ascii="Arial" w:hAnsi="Arial" w:cs="Arial"/>
          <w:sz w:val="22"/>
          <w:szCs w:val="22"/>
          <w:u w:val="single"/>
        </w:rPr>
        <w:t>:</w:t>
      </w:r>
    </w:p>
    <w:p w14:paraId="46085605" w14:textId="77777777" w:rsidR="00E816F0" w:rsidRDefault="00BF64F3" w:rsidP="00E816F0">
      <w:pPr>
        <w:spacing w:line="360" w:lineRule="auto"/>
        <w:rPr>
          <w:rFonts w:ascii="Arial" w:hAnsi="Arial" w:cs="Arial"/>
          <w:sz w:val="22"/>
          <w:szCs w:val="22"/>
        </w:rPr>
      </w:pPr>
      <w:r w:rsidRPr="004E7D80">
        <w:rPr>
          <w:rFonts w:ascii="Arial" w:hAnsi="Arial" w:cs="Arial"/>
          <w:sz w:val="22"/>
          <w:szCs w:val="22"/>
        </w:rPr>
        <w:t>Heidelberger Beton bietet mit EcoCrete je nach Anwendung zwischen 30 und 66 Prozent Reduktion pro Kubikmeter Beton im Vergleich zum Branchenreferenzwert.</w:t>
      </w:r>
    </w:p>
    <w:p w14:paraId="6CFFF6C7" w14:textId="1A22D9C0" w:rsidR="00E816F0" w:rsidRPr="00E816F0" w:rsidRDefault="00E816F0" w:rsidP="00E816F0">
      <w:pPr>
        <w:spacing w:line="360" w:lineRule="auto"/>
        <w:rPr>
          <w:rFonts w:ascii="Arial" w:hAnsi="Arial" w:cs="Arial"/>
          <w:sz w:val="22"/>
          <w:szCs w:val="22"/>
        </w:rPr>
      </w:pPr>
      <w:r w:rsidRPr="00E816F0">
        <w:rPr>
          <w:rFonts w:ascii="Arial" w:hAnsi="Arial" w:cs="Arial"/>
          <w:i/>
          <w:iCs/>
          <w:sz w:val="22"/>
          <w:szCs w:val="22"/>
        </w:rPr>
        <w:t>© HeidelbergCement AG</w:t>
      </w:r>
    </w:p>
    <w:p w14:paraId="252886BC" w14:textId="5EE676ED" w:rsidR="00C554F4" w:rsidRPr="00AF65FD" w:rsidRDefault="00C554F4" w:rsidP="00E816F0">
      <w:pPr>
        <w:spacing w:after="200" w:line="360" w:lineRule="auto"/>
        <w:rPr>
          <w:rFonts w:ascii="Arial" w:hAnsi="Arial" w:cs="Arial"/>
          <w:sz w:val="22"/>
          <w:szCs w:val="22"/>
          <w:u w:val="single"/>
        </w:rPr>
      </w:pPr>
      <w:r w:rsidRPr="00AF65FD">
        <w:rPr>
          <w:rFonts w:ascii="Arial" w:hAnsi="Arial" w:cs="Arial"/>
          <w:sz w:val="22"/>
          <w:szCs w:val="22"/>
          <w:u w:val="single"/>
        </w:rPr>
        <w:t xml:space="preserve">Bild </w:t>
      </w:r>
      <w:r w:rsidR="00BF64F3">
        <w:rPr>
          <w:rFonts w:ascii="Arial" w:hAnsi="Arial" w:cs="Arial"/>
          <w:sz w:val="22"/>
          <w:szCs w:val="22"/>
          <w:u w:val="single"/>
        </w:rPr>
        <w:t>3</w:t>
      </w:r>
      <w:r w:rsidRPr="00AF65FD">
        <w:rPr>
          <w:rFonts w:ascii="Arial" w:hAnsi="Arial" w:cs="Arial"/>
          <w:sz w:val="22"/>
          <w:szCs w:val="22"/>
          <w:u w:val="single"/>
        </w:rPr>
        <w:t>:</w:t>
      </w:r>
    </w:p>
    <w:p w14:paraId="4C3E0806" w14:textId="77777777" w:rsidR="00E816F0" w:rsidRDefault="00AF65FD" w:rsidP="00E816F0">
      <w:pPr>
        <w:spacing w:line="360" w:lineRule="auto"/>
        <w:rPr>
          <w:rFonts w:ascii="Arial" w:hAnsi="Arial" w:cs="Arial"/>
          <w:i/>
          <w:iCs/>
          <w:sz w:val="22"/>
          <w:szCs w:val="22"/>
        </w:rPr>
      </w:pPr>
      <w:r w:rsidRPr="00AF65FD">
        <w:rPr>
          <w:rFonts w:ascii="Arial" w:hAnsi="Arial" w:cs="Arial"/>
          <w:sz w:val="22"/>
          <w:szCs w:val="22"/>
        </w:rPr>
        <w:t>Der neue</w:t>
      </w:r>
      <w:r w:rsidR="004E7D80">
        <w:rPr>
          <w:rFonts w:ascii="Arial" w:hAnsi="Arial" w:cs="Arial"/>
          <w:sz w:val="22"/>
          <w:szCs w:val="22"/>
        </w:rPr>
        <w:t xml:space="preserve"> </w:t>
      </w:r>
      <w:r w:rsidRPr="00AF65FD">
        <w:rPr>
          <w:rFonts w:ascii="Arial" w:hAnsi="Arial" w:cs="Arial"/>
          <w:sz w:val="22"/>
          <w:szCs w:val="22"/>
        </w:rPr>
        <w:t>CO</w:t>
      </w:r>
      <w:r w:rsidRPr="00AF65FD">
        <w:rPr>
          <w:rFonts w:ascii="Arial" w:hAnsi="Arial" w:cs="Arial"/>
          <w:sz w:val="22"/>
          <w:szCs w:val="22"/>
          <w:vertAlign w:val="subscript"/>
        </w:rPr>
        <w:t>2</w:t>
      </w:r>
      <w:r w:rsidRPr="00AF65FD">
        <w:rPr>
          <w:rFonts w:ascii="Arial" w:hAnsi="Arial" w:cs="Arial"/>
          <w:sz w:val="22"/>
          <w:szCs w:val="22"/>
        </w:rPr>
        <w:t>-reduzierte Beton EcoCrete ist für Heidelberger Beton ein weiterer, konsequenter Schritt in eine klimaneutrale Zukunft.</w:t>
      </w:r>
    </w:p>
    <w:p w14:paraId="4AB9A342" w14:textId="6C9C88EE" w:rsidR="00C554F4" w:rsidRPr="008F0EFC" w:rsidRDefault="00C554F4" w:rsidP="00E816F0">
      <w:pPr>
        <w:spacing w:line="360" w:lineRule="auto"/>
        <w:rPr>
          <w:rFonts w:ascii="Arial" w:hAnsi="Arial" w:cs="Arial"/>
          <w:i/>
          <w:iCs/>
          <w:sz w:val="22"/>
          <w:szCs w:val="22"/>
        </w:rPr>
      </w:pPr>
      <w:r w:rsidRPr="008F0EFC">
        <w:rPr>
          <w:rFonts w:ascii="Arial" w:hAnsi="Arial" w:cs="Arial"/>
          <w:i/>
          <w:iCs/>
          <w:sz w:val="22"/>
          <w:szCs w:val="22"/>
        </w:rPr>
        <w:t>©HeidelbergCement AG</w:t>
      </w:r>
      <w:r w:rsidR="008F0EFC">
        <w:rPr>
          <w:rFonts w:ascii="Arial" w:hAnsi="Arial" w:cs="Arial"/>
          <w:i/>
          <w:iCs/>
          <w:sz w:val="22"/>
          <w:szCs w:val="22"/>
        </w:rPr>
        <w:t xml:space="preserve"> </w:t>
      </w:r>
      <w:r w:rsidRPr="008F0EFC">
        <w:rPr>
          <w:rFonts w:ascii="Arial" w:hAnsi="Arial" w:cs="Arial"/>
          <w:i/>
          <w:iCs/>
          <w:sz w:val="22"/>
          <w:szCs w:val="22"/>
        </w:rPr>
        <w:t>/</w:t>
      </w:r>
      <w:r w:rsidR="008F0EFC">
        <w:rPr>
          <w:rFonts w:ascii="Arial" w:hAnsi="Arial" w:cs="Arial"/>
          <w:i/>
          <w:iCs/>
          <w:sz w:val="22"/>
          <w:szCs w:val="22"/>
        </w:rPr>
        <w:t xml:space="preserve"> </w:t>
      </w:r>
      <w:r w:rsidRPr="008F0EFC">
        <w:rPr>
          <w:rFonts w:ascii="Arial" w:hAnsi="Arial" w:cs="Arial"/>
          <w:i/>
          <w:iCs/>
          <w:sz w:val="22"/>
          <w:szCs w:val="22"/>
        </w:rPr>
        <w:t>Wolfgang Seitz</w:t>
      </w:r>
    </w:p>
    <w:p w14:paraId="79C6E541" w14:textId="3236C9FF" w:rsidR="00C554F4" w:rsidRDefault="00C554F4" w:rsidP="00C554F4">
      <w:pPr>
        <w:spacing w:after="200"/>
        <w:rPr>
          <w:rFonts w:ascii="Arial" w:hAnsi="Arial" w:cs="Arial"/>
          <w:sz w:val="22"/>
          <w:szCs w:val="22"/>
        </w:rPr>
      </w:pPr>
    </w:p>
    <w:sectPr w:rsidR="00C554F4" w:rsidSect="00F461A1">
      <w:headerReference w:type="default" r:id="rId9"/>
      <w:footerReference w:type="default" r:id="rId10"/>
      <w:pgSz w:w="11906" w:h="16838"/>
      <w:pgMar w:top="3055" w:right="1134"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63516A" w14:textId="77777777" w:rsidR="00293366" w:rsidRDefault="00293366">
      <w:r>
        <w:separator/>
      </w:r>
    </w:p>
  </w:endnote>
  <w:endnote w:type="continuationSeparator" w:id="0">
    <w:p w14:paraId="4054C564" w14:textId="77777777" w:rsidR="00293366" w:rsidRDefault="00293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E2CB7" w14:textId="77777777" w:rsidR="001F27CF" w:rsidRDefault="001F27CF" w:rsidP="001F27CF">
    <w:pPr>
      <w:pStyle w:val="Fuzeile"/>
      <w:tabs>
        <w:tab w:val="clear" w:pos="9072"/>
        <w:tab w:val="right" w:pos="9645"/>
      </w:tabs>
      <w:ind w:left="57" w:right="-7"/>
      <w:rPr>
        <w:sz w:val="14"/>
      </w:rPr>
    </w:pPr>
    <w:r>
      <w:rPr>
        <w:sz w:val="14"/>
      </w:rPr>
      <w:t xml:space="preserve">Bei Abdruck bitte </w:t>
    </w:r>
    <w:r w:rsidR="00D17E97">
      <w:rPr>
        <w:sz w:val="14"/>
      </w:rPr>
      <w:t>1</w:t>
    </w:r>
    <w:r>
      <w:rPr>
        <w:sz w:val="14"/>
      </w:rPr>
      <w:t xml:space="preserve"> Belegexemplar an folgende Adresse:</w:t>
    </w:r>
    <w:r>
      <w:rPr>
        <w:sz w:val="14"/>
      </w:rPr>
      <w:tab/>
    </w:r>
    <w:r>
      <w:rPr>
        <w:sz w:val="14"/>
      </w:rPr>
      <w:tab/>
    </w:r>
    <w:r>
      <w:rPr>
        <w:rStyle w:val="Seitenzahl"/>
      </w:rPr>
      <w:fldChar w:fldCharType="begin"/>
    </w:r>
    <w:r>
      <w:rPr>
        <w:rStyle w:val="Seitenzahl"/>
      </w:rPr>
      <w:instrText xml:space="preserve"> PAGE </w:instrText>
    </w:r>
    <w:r>
      <w:rPr>
        <w:rStyle w:val="Seitenzahl"/>
      </w:rPr>
      <w:fldChar w:fldCharType="separate"/>
    </w:r>
    <w:r w:rsidR="002D4353">
      <w:rPr>
        <w:rStyle w:val="Seitenzahl"/>
        <w:noProof/>
      </w:rPr>
      <w:t>1</w:t>
    </w:r>
    <w:r>
      <w:rPr>
        <w:rStyle w:val="Seitenzahl"/>
      </w:rPr>
      <w:fldChar w:fldCharType="end"/>
    </w:r>
  </w:p>
  <w:p w14:paraId="370642B2" w14:textId="77777777" w:rsidR="001F27CF" w:rsidRDefault="001F27CF" w:rsidP="001F27CF">
    <w:pPr>
      <w:pStyle w:val="Fuzeile"/>
      <w:spacing w:before="40"/>
      <w:ind w:left="57"/>
      <w:rPr>
        <w:b/>
        <w:bCs/>
        <w:sz w:val="14"/>
      </w:rPr>
    </w:pPr>
    <w:r>
      <w:rPr>
        <w:b/>
        <w:bCs/>
        <w:sz w:val="14"/>
      </w:rPr>
      <w:t>Heidelberger Beton GmbH, Produkt- und Marken-PR</w:t>
    </w:r>
  </w:p>
  <w:p w14:paraId="063974D1" w14:textId="77777777" w:rsidR="001F27CF" w:rsidRDefault="001F27CF" w:rsidP="001F27CF">
    <w:pPr>
      <w:pStyle w:val="Fuzeile"/>
      <w:ind w:left="57"/>
      <w:rPr>
        <w:sz w:val="14"/>
      </w:rPr>
    </w:pPr>
    <w:r>
      <w:rPr>
        <w:sz w:val="14"/>
      </w:rPr>
      <w:t>Conny Eck</w:t>
    </w:r>
  </w:p>
  <w:p w14:paraId="65433AB5" w14:textId="77777777" w:rsidR="001F27CF" w:rsidRDefault="001F27CF" w:rsidP="001F27CF">
    <w:pPr>
      <w:pStyle w:val="Fuzeile"/>
      <w:ind w:left="57"/>
      <w:rPr>
        <w:sz w:val="14"/>
      </w:rPr>
    </w:pPr>
    <w:r>
      <w:rPr>
        <w:sz w:val="14"/>
      </w:rPr>
      <w:t>Postfach 10</w:t>
    </w:r>
    <w:r>
      <w:rPr>
        <w:sz w:val="6"/>
      </w:rPr>
      <w:t xml:space="preserve"> </w:t>
    </w:r>
    <w:r>
      <w:rPr>
        <w:sz w:val="14"/>
      </w:rPr>
      <w:t>44</w:t>
    </w:r>
    <w:r>
      <w:rPr>
        <w:sz w:val="6"/>
      </w:rPr>
      <w:t xml:space="preserve"> </w:t>
    </w:r>
    <w:r>
      <w:rPr>
        <w:sz w:val="14"/>
      </w:rPr>
      <w:t xml:space="preserve">20 </w:t>
    </w:r>
    <w:r>
      <w:rPr>
        <w:rFonts w:cs="Arial"/>
        <w:sz w:val="14"/>
        <w:vertAlign w:val="superscript"/>
      </w:rPr>
      <w:t>.</w:t>
    </w:r>
    <w:r>
      <w:rPr>
        <w:sz w:val="14"/>
      </w:rPr>
      <w:t xml:space="preserve"> 69034 Heidelberg</w:t>
    </w:r>
  </w:p>
  <w:p w14:paraId="5F302837" w14:textId="77777777" w:rsidR="001F27CF" w:rsidRDefault="001F27CF" w:rsidP="001F27CF">
    <w:pPr>
      <w:pStyle w:val="Fuzeile"/>
      <w:ind w:left="57"/>
      <w:rPr>
        <w:rFonts w:cs="Arial"/>
        <w:sz w:val="14"/>
        <w:lang w:val="it-IT"/>
      </w:rPr>
    </w:pPr>
    <w:r>
      <w:rPr>
        <w:sz w:val="14"/>
        <w:lang w:val="it-IT"/>
      </w:rPr>
      <w:t>Telefon +49-62</w:t>
    </w:r>
    <w:r>
      <w:rPr>
        <w:sz w:val="6"/>
        <w:lang w:val="it-IT"/>
      </w:rPr>
      <w:t xml:space="preserve"> </w:t>
    </w:r>
    <w:r>
      <w:rPr>
        <w:sz w:val="14"/>
        <w:lang w:val="it-IT"/>
      </w:rPr>
      <w:t>21-481-</w:t>
    </w:r>
    <w:r w:rsidR="00962AC2">
      <w:rPr>
        <w:sz w:val="14"/>
        <w:lang w:val="it-IT"/>
      </w:rPr>
      <w:t>3</w:t>
    </w:r>
    <w:r>
      <w:rPr>
        <w:sz w:val="14"/>
        <w:lang w:val="it-IT"/>
      </w:rPr>
      <w:t xml:space="preserve">9487 </w:t>
    </w:r>
    <w:r>
      <w:rPr>
        <w:rFonts w:cs="Arial"/>
        <w:sz w:val="14"/>
        <w:vertAlign w:val="superscript"/>
        <w:lang w:val="it-IT"/>
      </w:rPr>
      <w:t>.</w:t>
    </w:r>
    <w:r>
      <w:rPr>
        <w:rFonts w:cs="Arial"/>
        <w:sz w:val="14"/>
        <w:lang w:val="it-IT"/>
      </w:rPr>
      <w:t xml:space="preserve"> Telefax +49-62</w:t>
    </w:r>
    <w:r>
      <w:rPr>
        <w:sz w:val="6"/>
        <w:lang w:val="it-IT"/>
      </w:rPr>
      <w:t xml:space="preserve"> </w:t>
    </w:r>
    <w:r>
      <w:rPr>
        <w:rFonts w:cs="Arial"/>
        <w:sz w:val="14"/>
        <w:lang w:val="it-IT"/>
      </w:rPr>
      <w:t>21-481-</w:t>
    </w:r>
    <w:r w:rsidR="00D17E97">
      <w:rPr>
        <w:rFonts w:cs="Arial"/>
        <w:sz w:val="14"/>
        <w:lang w:val="it-IT"/>
      </w:rPr>
      <w:t xml:space="preserve"> 8 39487</w:t>
    </w:r>
  </w:p>
  <w:p w14:paraId="5583A67D" w14:textId="77777777" w:rsidR="001F27CF" w:rsidRPr="001F27CF" w:rsidRDefault="00232E59" w:rsidP="001F27CF">
    <w:pPr>
      <w:pStyle w:val="Fuzeile"/>
    </w:pPr>
    <w:r>
      <w:rPr>
        <w:rFonts w:cs="Arial"/>
        <w:sz w:val="14"/>
        <w:lang w:val="it-IT"/>
      </w:rPr>
      <w:t xml:space="preserve">  </w:t>
    </w:r>
    <w:r w:rsidR="001F27CF" w:rsidRPr="00DF3EC9">
      <w:rPr>
        <w:rFonts w:cs="Arial"/>
        <w:sz w:val="14"/>
        <w:lang w:val="it-IT"/>
      </w:rPr>
      <w:t xml:space="preserve">E-Mail: </w:t>
    </w:r>
    <w:r w:rsidR="00281C27" w:rsidRPr="00DF3EC9">
      <w:rPr>
        <w:rFonts w:cs="Arial"/>
        <w:sz w:val="14"/>
        <w:lang w:val="it-IT"/>
      </w:rPr>
      <w:t>conny.eck</w:t>
    </w:r>
    <w:r w:rsidR="00557C5C" w:rsidRPr="00DF3EC9">
      <w:rPr>
        <w:rFonts w:cs="Arial"/>
        <w:sz w:val="14"/>
        <w:lang w:val="it-IT"/>
      </w:rPr>
      <w:t>@</w:t>
    </w:r>
    <w:r w:rsidR="00281C27" w:rsidRPr="00DF3EC9">
      <w:rPr>
        <w:rFonts w:cs="Arial"/>
        <w:sz w:val="14"/>
        <w:lang w:val="it-IT"/>
      </w:rPr>
      <w:t>heidelbergcement.com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E14BBA" w14:textId="77777777" w:rsidR="00293366" w:rsidRDefault="00293366">
      <w:r>
        <w:separator/>
      </w:r>
    </w:p>
  </w:footnote>
  <w:footnote w:type="continuationSeparator" w:id="0">
    <w:p w14:paraId="1E67D672" w14:textId="77777777" w:rsidR="00293366" w:rsidRDefault="002933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36407" w14:textId="6B804374" w:rsidR="001F27CF" w:rsidRDefault="00E816F0" w:rsidP="001F27CF">
    <w:pPr>
      <w:spacing w:after="160"/>
      <w:ind w:left="5664" w:right="-82"/>
      <w:jc w:val="right"/>
    </w:pPr>
    <w:r>
      <w:rPr>
        <w:noProof/>
      </w:rPr>
      <w:drawing>
        <wp:inline distT="0" distB="0" distL="0" distR="0" wp14:anchorId="4FDE6517" wp14:editId="66D098BC">
          <wp:extent cx="1524000" cy="85090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850900"/>
                  </a:xfrm>
                  <a:prstGeom prst="rect">
                    <a:avLst/>
                  </a:prstGeom>
                  <a:noFill/>
                  <a:ln>
                    <a:noFill/>
                  </a:ln>
                </pic:spPr>
              </pic:pic>
            </a:graphicData>
          </a:graphic>
        </wp:inline>
      </w:drawing>
    </w:r>
  </w:p>
  <w:p w14:paraId="5C810F26" w14:textId="77777777" w:rsidR="001F27CF" w:rsidRDefault="001F27CF" w:rsidP="00BA1163">
    <w:pPr>
      <w:pStyle w:val="Kopfzeile"/>
      <w:ind w:right="2"/>
      <w:jc w:val="right"/>
      <w:rPr>
        <w:b/>
        <w:sz w:val="18"/>
        <w:szCs w:val="18"/>
      </w:rPr>
    </w:pPr>
  </w:p>
  <w:p w14:paraId="5E2EFDE5" w14:textId="77777777" w:rsidR="001F27CF" w:rsidRDefault="001F27CF" w:rsidP="00BA1163">
    <w:pPr>
      <w:pStyle w:val="Kopfzeile"/>
      <w:spacing w:line="360" w:lineRule="auto"/>
      <w:ind w:right="2"/>
      <w:jc w:val="right"/>
      <w:rPr>
        <w:b/>
        <w:sz w:val="18"/>
        <w:szCs w:val="18"/>
      </w:rPr>
    </w:pPr>
  </w:p>
  <w:p w14:paraId="4BCF12E8" w14:textId="77777777" w:rsidR="001F27CF" w:rsidRDefault="001F27CF" w:rsidP="00BA1163">
    <w:pPr>
      <w:pStyle w:val="Kopfzeile"/>
      <w:ind w:right="2"/>
      <w:jc w:val="right"/>
      <w:rPr>
        <w:b/>
        <w:sz w:val="18"/>
        <w:szCs w:val="18"/>
      </w:rPr>
    </w:pPr>
    <w:r>
      <w:rPr>
        <w:b/>
        <w:sz w:val="18"/>
        <w:szCs w:val="18"/>
      </w:rPr>
      <w:t>Deutschland</w:t>
    </w:r>
  </w:p>
  <w:p w14:paraId="62152A84" w14:textId="77777777" w:rsidR="001F27CF" w:rsidRDefault="001F27CF" w:rsidP="00BA1163">
    <w:pPr>
      <w:pStyle w:val="Kopfzeile"/>
      <w:ind w:right="2"/>
      <w:jc w:val="right"/>
    </w:pPr>
    <w:r>
      <w:rPr>
        <w:b/>
        <w:sz w:val="18"/>
        <w:szCs w:val="18"/>
      </w:rPr>
      <w:t>Presse</w:t>
    </w:r>
    <w:r w:rsidR="000B5E3E">
      <w:rPr>
        <w:b/>
        <w:sz w:val="18"/>
        <w:szCs w:val="18"/>
      </w:rPr>
      <w:t>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163"/>
    <w:rsid w:val="000066DB"/>
    <w:rsid w:val="000430C8"/>
    <w:rsid w:val="000A3093"/>
    <w:rsid w:val="000B5E3E"/>
    <w:rsid w:val="000F2BA2"/>
    <w:rsid w:val="0017175F"/>
    <w:rsid w:val="00183680"/>
    <w:rsid w:val="001D095A"/>
    <w:rsid w:val="001F27CF"/>
    <w:rsid w:val="001F590A"/>
    <w:rsid w:val="00215429"/>
    <w:rsid w:val="00232E59"/>
    <w:rsid w:val="002376ED"/>
    <w:rsid w:val="00240809"/>
    <w:rsid w:val="00263CA0"/>
    <w:rsid w:val="002703B0"/>
    <w:rsid w:val="00281C27"/>
    <w:rsid w:val="0028355A"/>
    <w:rsid w:val="00293366"/>
    <w:rsid w:val="002D4353"/>
    <w:rsid w:val="002E44FD"/>
    <w:rsid w:val="003048C2"/>
    <w:rsid w:val="00306D04"/>
    <w:rsid w:val="003227A0"/>
    <w:rsid w:val="00351627"/>
    <w:rsid w:val="00394F11"/>
    <w:rsid w:val="003A22CE"/>
    <w:rsid w:val="003B7707"/>
    <w:rsid w:val="00420179"/>
    <w:rsid w:val="00421C5A"/>
    <w:rsid w:val="00455BA8"/>
    <w:rsid w:val="004710A4"/>
    <w:rsid w:val="004E7D80"/>
    <w:rsid w:val="00557C5C"/>
    <w:rsid w:val="005703C1"/>
    <w:rsid w:val="005B1D69"/>
    <w:rsid w:val="005C0620"/>
    <w:rsid w:val="0060209B"/>
    <w:rsid w:val="006671BA"/>
    <w:rsid w:val="006B0F9D"/>
    <w:rsid w:val="006E2B0D"/>
    <w:rsid w:val="00753890"/>
    <w:rsid w:val="00777467"/>
    <w:rsid w:val="00777772"/>
    <w:rsid w:val="0079206E"/>
    <w:rsid w:val="007D72FC"/>
    <w:rsid w:val="00820B47"/>
    <w:rsid w:val="008349D6"/>
    <w:rsid w:val="00861430"/>
    <w:rsid w:val="008B4CFC"/>
    <w:rsid w:val="008E0D29"/>
    <w:rsid w:val="008F0EFC"/>
    <w:rsid w:val="00962AC2"/>
    <w:rsid w:val="009A5315"/>
    <w:rsid w:val="009C15CF"/>
    <w:rsid w:val="009C2714"/>
    <w:rsid w:val="009E393A"/>
    <w:rsid w:val="00A70CCC"/>
    <w:rsid w:val="00AA6A00"/>
    <w:rsid w:val="00AE226F"/>
    <w:rsid w:val="00AF65FD"/>
    <w:rsid w:val="00B54608"/>
    <w:rsid w:val="00B9783B"/>
    <w:rsid w:val="00BA1163"/>
    <w:rsid w:val="00BB42A9"/>
    <w:rsid w:val="00BB65B2"/>
    <w:rsid w:val="00BC2F93"/>
    <w:rsid w:val="00BD02A7"/>
    <w:rsid w:val="00BE63DC"/>
    <w:rsid w:val="00BF64F3"/>
    <w:rsid w:val="00C10DFF"/>
    <w:rsid w:val="00C11177"/>
    <w:rsid w:val="00C24ADD"/>
    <w:rsid w:val="00C4124E"/>
    <w:rsid w:val="00C42D4B"/>
    <w:rsid w:val="00C554F4"/>
    <w:rsid w:val="00C62004"/>
    <w:rsid w:val="00C76515"/>
    <w:rsid w:val="00C7767D"/>
    <w:rsid w:val="00D17E97"/>
    <w:rsid w:val="00D303B0"/>
    <w:rsid w:val="00D30E0F"/>
    <w:rsid w:val="00D3672E"/>
    <w:rsid w:val="00D7045B"/>
    <w:rsid w:val="00D8029A"/>
    <w:rsid w:val="00D87B53"/>
    <w:rsid w:val="00DE6AD3"/>
    <w:rsid w:val="00DF3EC9"/>
    <w:rsid w:val="00E06655"/>
    <w:rsid w:val="00E816F0"/>
    <w:rsid w:val="00E965CA"/>
    <w:rsid w:val="00EA3528"/>
    <w:rsid w:val="00ED64B5"/>
    <w:rsid w:val="00F1041A"/>
    <w:rsid w:val="00F461A1"/>
    <w:rsid w:val="00F66760"/>
    <w:rsid w:val="00F67BE1"/>
    <w:rsid w:val="00F71076"/>
    <w:rsid w:val="00FC00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4226FC"/>
  <w15:chartTrackingRefBased/>
  <w15:docId w15:val="{8B3C54F3-A24B-4D38-B40D-DEC91DA3F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A1163"/>
    <w:rPr>
      <w:rFonts w:ascii="Century Gothic" w:hAnsi="Century Gothic"/>
    </w:rPr>
  </w:style>
  <w:style w:type="paragraph" w:styleId="berschrift1">
    <w:name w:val="heading 1"/>
    <w:basedOn w:val="Standard"/>
    <w:next w:val="Standard"/>
    <w:qFormat/>
    <w:rsid w:val="0079206E"/>
    <w:pPr>
      <w:keepNext/>
      <w:spacing w:before="240" w:after="60"/>
      <w:outlineLvl w:val="0"/>
    </w:pPr>
    <w:rPr>
      <w:rFonts w:cs="Arial"/>
      <w:b/>
      <w:bCs/>
      <w:kern w:val="32"/>
      <w:sz w:val="32"/>
      <w:szCs w:val="32"/>
    </w:rPr>
  </w:style>
  <w:style w:type="paragraph" w:styleId="berschrift2">
    <w:name w:val="heading 2"/>
    <w:basedOn w:val="Standard"/>
    <w:next w:val="Standard"/>
    <w:qFormat/>
    <w:rsid w:val="0079206E"/>
    <w:pPr>
      <w:keepNext/>
      <w:spacing w:before="240" w:after="60"/>
      <w:outlineLvl w:val="1"/>
    </w:pPr>
    <w:rPr>
      <w:rFonts w:cs="Arial"/>
      <w:b/>
      <w:bCs/>
      <w:i/>
      <w:iCs/>
      <w:sz w:val="28"/>
      <w:szCs w:val="28"/>
    </w:rPr>
  </w:style>
  <w:style w:type="paragraph" w:styleId="berschrift3">
    <w:name w:val="heading 3"/>
    <w:basedOn w:val="Standard"/>
    <w:next w:val="Standard"/>
    <w:qFormat/>
    <w:rsid w:val="0079206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A1163"/>
    <w:pPr>
      <w:tabs>
        <w:tab w:val="center" w:pos="4536"/>
        <w:tab w:val="right" w:pos="9072"/>
      </w:tabs>
    </w:pPr>
  </w:style>
  <w:style w:type="paragraph" w:styleId="Fuzeile">
    <w:name w:val="footer"/>
    <w:basedOn w:val="Standard"/>
    <w:rsid w:val="00BA1163"/>
    <w:pPr>
      <w:tabs>
        <w:tab w:val="center" w:pos="4536"/>
        <w:tab w:val="right" w:pos="9072"/>
      </w:tabs>
    </w:pPr>
  </w:style>
  <w:style w:type="character" w:styleId="Seitenzahl">
    <w:name w:val="page number"/>
    <w:basedOn w:val="Absatz-Standardschriftart"/>
    <w:rsid w:val="00BA1163"/>
  </w:style>
  <w:style w:type="character" w:styleId="Fett">
    <w:name w:val="Strong"/>
    <w:qFormat/>
    <w:rsid w:val="00BC2F93"/>
    <w:rPr>
      <w:b/>
      <w:bCs/>
    </w:rPr>
  </w:style>
  <w:style w:type="paragraph" w:styleId="Sprechblasentext">
    <w:name w:val="Balloon Text"/>
    <w:basedOn w:val="Standard"/>
    <w:link w:val="SprechblasentextZchn"/>
    <w:rsid w:val="00D7045B"/>
    <w:rPr>
      <w:rFonts w:ascii="Tahoma" w:hAnsi="Tahoma" w:cs="Tahoma"/>
      <w:sz w:val="16"/>
      <w:szCs w:val="16"/>
    </w:rPr>
  </w:style>
  <w:style w:type="character" w:customStyle="1" w:styleId="SprechblasentextZchn">
    <w:name w:val="Sprechblasentext Zchn"/>
    <w:link w:val="Sprechblasentext"/>
    <w:rsid w:val="00D7045B"/>
    <w:rPr>
      <w:rFonts w:ascii="Tahoma" w:hAnsi="Tahoma" w:cs="Tahoma"/>
      <w:sz w:val="16"/>
      <w:szCs w:val="16"/>
    </w:rPr>
  </w:style>
  <w:style w:type="character" w:styleId="Hyperlink">
    <w:name w:val="Hyperlink"/>
    <w:uiPriority w:val="99"/>
    <w:unhideWhenUsed/>
    <w:rsid w:val="002D43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04422">
      <w:bodyDiv w:val="1"/>
      <w:marLeft w:val="0"/>
      <w:marRight w:val="0"/>
      <w:marTop w:val="0"/>
      <w:marBottom w:val="0"/>
      <w:divBdr>
        <w:top w:val="none" w:sz="0" w:space="0" w:color="auto"/>
        <w:left w:val="none" w:sz="0" w:space="0" w:color="auto"/>
        <w:bottom w:val="none" w:sz="0" w:space="0" w:color="auto"/>
        <w:right w:val="none" w:sz="0" w:space="0" w:color="auto"/>
      </w:divBdr>
    </w:div>
    <w:div w:id="376661541">
      <w:bodyDiv w:val="1"/>
      <w:marLeft w:val="0"/>
      <w:marRight w:val="0"/>
      <w:marTop w:val="0"/>
      <w:marBottom w:val="0"/>
      <w:divBdr>
        <w:top w:val="none" w:sz="0" w:space="0" w:color="auto"/>
        <w:left w:val="none" w:sz="0" w:space="0" w:color="auto"/>
        <w:bottom w:val="none" w:sz="0" w:space="0" w:color="auto"/>
        <w:right w:val="none" w:sz="0" w:space="0" w:color="auto"/>
      </w:divBdr>
    </w:div>
    <w:div w:id="601425501">
      <w:bodyDiv w:val="1"/>
      <w:marLeft w:val="0"/>
      <w:marRight w:val="0"/>
      <w:marTop w:val="0"/>
      <w:marBottom w:val="0"/>
      <w:divBdr>
        <w:top w:val="none" w:sz="0" w:space="0" w:color="auto"/>
        <w:left w:val="none" w:sz="0" w:space="0" w:color="auto"/>
        <w:bottom w:val="none" w:sz="0" w:space="0" w:color="auto"/>
        <w:right w:val="none" w:sz="0" w:space="0" w:color="auto"/>
      </w:divBdr>
    </w:div>
    <w:div w:id="1130637136">
      <w:bodyDiv w:val="1"/>
      <w:marLeft w:val="0"/>
      <w:marRight w:val="0"/>
      <w:marTop w:val="0"/>
      <w:marBottom w:val="0"/>
      <w:divBdr>
        <w:top w:val="none" w:sz="0" w:space="0" w:color="auto"/>
        <w:left w:val="none" w:sz="0" w:space="0" w:color="auto"/>
        <w:bottom w:val="none" w:sz="0" w:space="0" w:color="auto"/>
        <w:right w:val="none" w:sz="0" w:space="0" w:color="auto"/>
      </w:divBdr>
    </w:div>
    <w:div w:id="173958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ocrete.de" TargetMode="Externa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www.beton-webmesse.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eidelberger-beton.de/online-produktberatung" TargetMode="External"/><Relationship Id="rId11"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3C06B456EDA4F4E91B193D3199742F8" ma:contentTypeVersion="16" ma:contentTypeDescription="Ein neues Dokument erstellen." ma:contentTypeScope="" ma:versionID="2d2e1e0e4202142adc40a8b1e2a536d0">
  <xsd:schema xmlns:xsd="http://www.w3.org/2001/XMLSchema" xmlns:xs="http://www.w3.org/2001/XMLSchema" xmlns:p="http://schemas.microsoft.com/office/2006/metadata/properties" xmlns:ns2="02fff3b3-218f-44cb-a95f-60ed8d35a95c" xmlns:ns3="69f528c1-902e-4c3e-adb1-050ea685727a" targetNamespace="http://schemas.microsoft.com/office/2006/metadata/properties" ma:root="true" ma:fieldsID="a422d08e04cdea446fddef00770909ec" ns2:_="" ns3:_="">
    <xsd:import namespace="02fff3b3-218f-44cb-a95f-60ed8d35a95c"/>
    <xsd:import namespace="69f528c1-902e-4c3e-adb1-050ea68572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ErreichterStandard" minOccurs="0"/>
                <xsd:element ref="ns2:DatumderZertifizierung" minOccurs="0"/>
                <xsd:element ref="ns2:G_x00fc_ltigkeit"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fff3b3-218f-44cb-a95f-60ed8d35a9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ErreichterStandard" ma:index="16" nillable="true" ma:displayName="Erreichter Standard" ma:format="Dropdown" ma:internalName="ErreichterStandard">
      <xsd:simpleType>
        <xsd:restriction base="dms:Choice">
          <xsd:enumeration value="Silber"/>
          <xsd:enumeration value="Gold"/>
          <xsd:enumeration value="Platin"/>
        </xsd:restriction>
      </xsd:simpleType>
    </xsd:element>
    <xsd:element name="DatumderZertifizierung" ma:index="17" nillable="true" ma:displayName="Datum der Zertifizierung" ma:format="DateOnly" ma:internalName="DatumderZertifizierung">
      <xsd:simpleType>
        <xsd:restriction base="dms:DateTime"/>
      </xsd:simpleType>
    </xsd:element>
    <xsd:element name="G_x00fc_ltigkeit" ma:index="18" nillable="true" ma:displayName="Gültigkeit" ma:default="Gültig" ma:format="Dropdown" ma:internalName="G_x00fc_ltigkeit">
      <xsd:simpleType>
        <xsd:restriction base="dms:Choice">
          <xsd:enumeration value="Gültig"/>
          <xsd:enumeration value="Abgelaufen"/>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f528c1-902e-4c3e-adb1-050ea685727a"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2b0c419-f448-41fb-ae66-61310bbcfd36}" ma:internalName="TaxCatchAll" ma:showField="CatchAllData" ma:web="69f528c1-902e-4c3e-adb1-050ea68572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G_x00fc_ltigkeit xmlns="02fff3b3-218f-44cb-a95f-60ed8d35a95c">Gültig</G_x00fc_ltigkeit>
    <ErreichterStandard xmlns="02fff3b3-218f-44cb-a95f-60ed8d35a95c" xsi:nil="true"/>
    <DatumderZertifizierung xmlns="02fff3b3-218f-44cb-a95f-60ed8d35a95c" xsi:nil="true"/>
    <TaxCatchAll xmlns="69f528c1-902e-4c3e-adb1-050ea685727a" xsi:nil="true"/>
    <lcf76f155ced4ddcb4097134ff3c332f xmlns="02fff3b3-218f-44cb-a95f-60ed8d35a95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5A5CFD-16CC-4E83-83FC-1F4E74AC31CF}"/>
</file>

<file path=customXml/itemProps2.xml><?xml version="1.0" encoding="utf-8"?>
<ds:datastoreItem xmlns:ds="http://schemas.openxmlformats.org/officeDocument/2006/customXml" ds:itemID="{2966B908-06F4-4EF7-883B-DCAD369F5028}"/>
</file>

<file path=customXml/itemProps3.xml><?xml version="1.0" encoding="utf-8"?>
<ds:datastoreItem xmlns:ds="http://schemas.openxmlformats.org/officeDocument/2006/customXml" ds:itemID="{73A3FFB1-1835-4EBC-ACFE-B36B9B4651A4}"/>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2868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HeidelbergCement AG</Company>
  <LinksUpToDate>false</LinksUpToDate>
  <CharactersWithSpaces>3317</CharactersWithSpaces>
  <SharedDoc>false</SharedDoc>
  <HLinks>
    <vt:vector size="6" baseType="variant">
      <vt:variant>
        <vt:i4>2293874</vt:i4>
      </vt:variant>
      <vt:variant>
        <vt:i4>0</vt:i4>
      </vt:variant>
      <vt:variant>
        <vt:i4>0</vt:i4>
      </vt:variant>
      <vt:variant>
        <vt:i4>5</vt:i4>
      </vt:variant>
      <vt:variant>
        <vt:lpwstr>http://www.heidelbergcement.de/bestellung-publikationen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Haut;Christina</dc:creator>
  <cp:keywords/>
  <cp:lastModifiedBy>Gottschalk, Susann (Heidelberg) DEU</cp:lastModifiedBy>
  <cp:revision>2</cp:revision>
  <cp:lastPrinted>2010-08-18T07:51:00Z</cp:lastPrinted>
  <dcterms:created xsi:type="dcterms:W3CDTF">2022-01-19T13:48:00Z</dcterms:created>
  <dcterms:modified xsi:type="dcterms:W3CDTF">2022-01-19T13:48:00Z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0x01010013C06B456EDA4F4E91B193D3199742F8</vt:lpwstr>
  </property>
</Properties>
</file>