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2A19" w14:textId="75671DAB" w:rsidR="00B54608" w:rsidRDefault="00B54608" w:rsidP="00D22A67">
      <w:pPr>
        <w:rPr>
          <w:rFonts w:eastAsia="Calibri"/>
        </w:rPr>
      </w:pPr>
    </w:p>
    <w:p w14:paraId="65E4A147"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8"/>
          <w:szCs w:val="28"/>
        </w:rPr>
      </w:pPr>
      <w:r w:rsidRPr="00D22A67">
        <w:rPr>
          <w:rStyle w:val="normaltextrun"/>
          <w:rFonts w:ascii="Arial" w:hAnsi="Arial" w:cs="Arial"/>
          <w:sz w:val="28"/>
          <w:szCs w:val="28"/>
        </w:rPr>
        <w:t>Mit Beton geklärt</w:t>
      </w:r>
      <w:r w:rsidRPr="00D22A67">
        <w:rPr>
          <w:rStyle w:val="eop"/>
          <w:rFonts w:ascii="Arial" w:hAnsi="Arial" w:cs="Arial"/>
          <w:sz w:val="28"/>
          <w:szCs w:val="28"/>
        </w:rPr>
        <w:t> </w:t>
      </w:r>
    </w:p>
    <w:p w14:paraId="0F0C0786" w14:textId="4858C92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b/>
          <w:bCs/>
          <w:sz w:val="22"/>
          <w:szCs w:val="22"/>
        </w:rPr>
        <w:t>Eines der größten Klärwerke Deutschlands wird bei laufendem Betrieb modernisiert</w:t>
      </w:r>
    </w:p>
    <w:p w14:paraId="5B895447"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Arial" w:hAnsi="Arial" w:cs="Arial"/>
          <w:sz w:val="22"/>
          <w:szCs w:val="22"/>
        </w:rPr>
        <w:t> </w:t>
      </w:r>
    </w:p>
    <w:p w14:paraId="3E731543" w14:textId="77777777" w:rsidR="00D22A67" w:rsidRPr="00D22A67" w:rsidRDefault="00D22A67" w:rsidP="00D22A67">
      <w:pPr>
        <w:pStyle w:val="paragraph"/>
        <w:spacing w:before="0" w:beforeAutospacing="0" w:after="0" w:afterAutospacing="0" w:line="360" w:lineRule="auto"/>
        <w:jc w:val="both"/>
        <w:textAlignment w:val="baseline"/>
        <w:rPr>
          <w:rFonts w:ascii="Segoe UI" w:hAnsi="Segoe UI" w:cs="Segoe UI"/>
          <w:sz w:val="22"/>
          <w:szCs w:val="22"/>
        </w:rPr>
      </w:pPr>
      <w:r w:rsidRPr="00D22A67">
        <w:rPr>
          <w:rStyle w:val="normaltextrun"/>
          <w:rFonts w:ascii="Arial" w:hAnsi="Arial" w:cs="Arial"/>
          <w:sz w:val="22"/>
          <w:szCs w:val="22"/>
        </w:rPr>
        <w:t>Das Großklärwerk Köln-Stammheim zählt mit einer Ausbaugröße von 1,57 Millionen Einwohnerwerten zu einem der größten kommunalen Klärwerke in Deutschland. Etwa 80 Prozent des häuslichen und industriellen Kölner Abwassers wird hier gereinigt und dann wieder dem natürlichen Wasserkreislauf zugeführt. Bei Trockenwetter kommen in der Tagesspitze drei Kubikmeter pro Sekunde und bei Regen 8,2 Kubikmeter pro Sekunde Abwasser in der Kläranlage an. Um die Leistungsfähigkeit des Großklärwerks zu erhöhen, werden an den Nachklärbecken die Wasserspiegel um zirka einen Meter erhöht. Dazu müssen zwei neue Zwischenpumpwerke gebaut, das Kanalsystem vergrößert und eine Entlastungsgerinne neu hergestellt werden – und das alles bei laufendem Betrieb. Die Heidelberger Beton GmbH lieferte insgesamt 6.000 Kubikmeter Beton mit einem CEM III B 42,5 N-LH/SR/NA Zement.</w:t>
      </w:r>
      <w:r w:rsidRPr="00D22A67">
        <w:rPr>
          <w:rStyle w:val="eop"/>
          <w:rFonts w:ascii="Arial" w:hAnsi="Arial" w:cs="Arial"/>
          <w:sz w:val="22"/>
          <w:szCs w:val="22"/>
        </w:rPr>
        <w:t> </w:t>
      </w:r>
    </w:p>
    <w:p w14:paraId="600393A3" w14:textId="77777777" w:rsidR="00D22A67" w:rsidRPr="00D22A67" w:rsidRDefault="00D22A67" w:rsidP="00D22A67">
      <w:pPr>
        <w:pStyle w:val="paragraph"/>
        <w:spacing w:before="0" w:beforeAutospacing="0" w:after="0" w:afterAutospacing="0" w:line="360" w:lineRule="auto"/>
        <w:jc w:val="both"/>
        <w:textAlignment w:val="baseline"/>
        <w:rPr>
          <w:rFonts w:ascii="Segoe UI" w:hAnsi="Segoe UI" w:cs="Segoe UI"/>
          <w:sz w:val="22"/>
          <w:szCs w:val="22"/>
        </w:rPr>
      </w:pPr>
      <w:r w:rsidRPr="00D22A67">
        <w:rPr>
          <w:rStyle w:val="eop"/>
          <w:rFonts w:ascii="Arial" w:hAnsi="Arial" w:cs="Arial"/>
          <w:color w:val="92D050"/>
          <w:sz w:val="22"/>
          <w:szCs w:val="22"/>
        </w:rPr>
        <w:t> </w:t>
      </w:r>
    </w:p>
    <w:p w14:paraId="0443CE6D" w14:textId="1129A8D9" w:rsidR="00D22A67" w:rsidRPr="00D22A67" w:rsidRDefault="00D22A67" w:rsidP="00D22A67">
      <w:pPr>
        <w:pStyle w:val="paragraph"/>
        <w:spacing w:before="0" w:beforeAutospacing="0" w:after="0" w:afterAutospacing="0" w:line="360" w:lineRule="auto"/>
        <w:jc w:val="both"/>
        <w:textAlignment w:val="baseline"/>
        <w:rPr>
          <w:rFonts w:ascii="Segoe UI" w:hAnsi="Segoe UI" w:cs="Segoe UI"/>
          <w:sz w:val="22"/>
          <w:szCs w:val="22"/>
        </w:rPr>
      </w:pPr>
      <w:r w:rsidRPr="00D22A67">
        <w:rPr>
          <w:rStyle w:val="normaltextrun"/>
          <w:rFonts w:ascii="Arial" w:hAnsi="Arial" w:cs="Arial"/>
          <w:sz w:val="22"/>
          <w:szCs w:val="22"/>
        </w:rPr>
        <w:t xml:space="preserve">Markus </w:t>
      </w:r>
      <w:proofErr w:type="spellStart"/>
      <w:r w:rsidRPr="00D22A67">
        <w:rPr>
          <w:rStyle w:val="normaltextrun"/>
          <w:rFonts w:ascii="Arial" w:hAnsi="Arial" w:cs="Arial"/>
          <w:sz w:val="22"/>
          <w:szCs w:val="22"/>
        </w:rPr>
        <w:t>Komischke</w:t>
      </w:r>
      <w:proofErr w:type="spellEnd"/>
      <w:r w:rsidRPr="00D22A67">
        <w:rPr>
          <w:rStyle w:val="normaltextrun"/>
          <w:rFonts w:ascii="Arial" w:hAnsi="Arial" w:cs="Arial"/>
          <w:sz w:val="22"/>
          <w:szCs w:val="22"/>
        </w:rPr>
        <w:t xml:space="preserve"> von der Bauunternehmung Heitkamp IB GmbH, Standort Wesseling</w:t>
      </w:r>
      <w:r w:rsidR="00504067">
        <w:rPr>
          <w:rStyle w:val="normaltextrun"/>
          <w:rFonts w:ascii="Arial" w:hAnsi="Arial" w:cs="Arial"/>
          <w:sz w:val="22"/>
          <w:szCs w:val="22"/>
        </w:rPr>
        <w:t>,</w:t>
      </w:r>
      <w:r w:rsidRPr="00D22A67">
        <w:rPr>
          <w:rStyle w:val="normaltextrun"/>
          <w:rFonts w:ascii="Arial" w:hAnsi="Arial" w:cs="Arial"/>
          <w:sz w:val="22"/>
          <w:szCs w:val="22"/>
        </w:rPr>
        <w:t xml:space="preserve"> erklärt: „Wir bauen hier sehr anspruchsvolle Ingenieurbauwerke nach der ZTV-ING, mit den höchsten Anforderungen an die Wasserundurchlässigkeit der Kanäle und Bauwerke.“ Diese Betonbauwerke müssen die zu erwartenden Beanspruchungen sicher aufnehmen und über viele Jahrzehnte dagegen widerstandsfähig bleiben. Das verlangt eine sach- und materialgerechte Konstruktion, Bemessung, Baustoffauswahl und Bauausführung. Ein dafür genutzter Beton muss </w:t>
      </w:r>
      <w:proofErr w:type="gramStart"/>
      <w:r w:rsidRPr="00D22A67">
        <w:rPr>
          <w:rStyle w:val="normaltextrun"/>
          <w:rFonts w:ascii="Arial" w:hAnsi="Arial" w:cs="Arial"/>
          <w:sz w:val="22"/>
          <w:szCs w:val="22"/>
        </w:rPr>
        <w:t>natürlich bestimmte</w:t>
      </w:r>
      <w:proofErr w:type="gramEnd"/>
      <w:r w:rsidRPr="00D22A67">
        <w:rPr>
          <w:rStyle w:val="normaltextrun"/>
          <w:rFonts w:ascii="Arial" w:hAnsi="Arial" w:cs="Arial"/>
          <w:sz w:val="22"/>
          <w:szCs w:val="22"/>
        </w:rPr>
        <w:t xml:space="preserve"> Eigenschaften haben und richtig verarbeitet werden. Der Heidelberger Beton mit einem CEM III B 42,5 N-LH/SR/NA Zement erfüllt diese und wurde von der </w:t>
      </w:r>
      <w:proofErr w:type="spellStart"/>
      <w:r w:rsidRPr="00D22A67">
        <w:rPr>
          <w:rStyle w:val="normaltextrun"/>
          <w:rFonts w:ascii="Arial" w:hAnsi="Arial" w:cs="Arial"/>
          <w:sz w:val="22"/>
          <w:szCs w:val="22"/>
        </w:rPr>
        <w:t>Tutthas</w:t>
      </w:r>
      <w:proofErr w:type="spellEnd"/>
      <w:r w:rsidRPr="00D22A67">
        <w:rPr>
          <w:rStyle w:val="normaltextrun"/>
          <w:rFonts w:ascii="Arial" w:hAnsi="Arial" w:cs="Arial"/>
          <w:sz w:val="22"/>
          <w:szCs w:val="22"/>
        </w:rPr>
        <w:t xml:space="preserve"> &amp; Meyer Ingenieurgesellschaft mbH, die seit 70 Jahren Erfahrung mit dem Abwasserbau und die technische Leitung des Projektes  innehat, ausgesucht. Im Auftrag des Ingenieurbüros wurde eine Wasserdichtheitsprobe gemacht, um sicherzugehen, dass die hohen Qualitätsanforderungen an die Wasserundurchlässigkeit und Langlebigkeit erreicht werden.</w:t>
      </w:r>
      <w:r w:rsidRPr="00D22A67">
        <w:rPr>
          <w:rStyle w:val="eop"/>
          <w:rFonts w:ascii="Arial" w:hAnsi="Arial" w:cs="Arial"/>
          <w:sz w:val="22"/>
          <w:szCs w:val="22"/>
        </w:rPr>
        <w:t> </w:t>
      </w:r>
    </w:p>
    <w:p w14:paraId="1C0250F7" w14:textId="4B266037" w:rsidR="00D22A67" w:rsidRDefault="00D22A67" w:rsidP="00D22A67">
      <w:pPr>
        <w:pStyle w:val="paragraph"/>
        <w:spacing w:before="0" w:beforeAutospacing="0" w:after="0" w:afterAutospacing="0" w:line="360" w:lineRule="auto"/>
        <w:jc w:val="both"/>
        <w:textAlignment w:val="baseline"/>
        <w:rPr>
          <w:rStyle w:val="normaltextrun"/>
          <w:rFonts w:ascii="Arial" w:hAnsi="Arial" w:cs="Arial"/>
          <w:sz w:val="22"/>
          <w:szCs w:val="22"/>
        </w:rPr>
      </w:pPr>
      <w:r w:rsidRPr="00D22A67">
        <w:rPr>
          <w:rStyle w:val="normaltextrun"/>
          <w:rFonts w:ascii="Arial" w:hAnsi="Arial" w:cs="Arial"/>
          <w:sz w:val="22"/>
          <w:szCs w:val="22"/>
        </w:rPr>
        <w:t xml:space="preserve">3.000 Kubikmeter des Betons sind schon für die Zwischenpumpwerke und das Entlastungsgerinne verbaut. Das Gerinne ist ca. 2,40 Meter breit, </w:t>
      </w:r>
      <w:r>
        <w:rPr>
          <w:rStyle w:val="normaltextrun"/>
          <w:rFonts w:ascii="Arial" w:hAnsi="Arial" w:cs="Arial"/>
          <w:sz w:val="22"/>
          <w:szCs w:val="22"/>
        </w:rPr>
        <w:t>3</w:t>
      </w:r>
      <w:r w:rsidRPr="00D22A67">
        <w:rPr>
          <w:rStyle w:val="normaltextrun"/>
          <w:rFonts w:ascii="Arial" w:hAnsi="Arial" w:cs="Arial"/>
          <w:sz w:val="22"/>
          <w:szCs w:val="22"/>
        </w:rPr>
        <w:t xml:space="preserve"> Meter hoch und 180 Meter lang. Sie ist der Zulauf zu dem neuen Zwischenpumpwerk ZP30. Von diesem Pumpwerk </w:t>
      </w:r>
    </w:p>
    <w:p w14:paraId="4211F833" w14:textId="77777777" w:rsidR="00D22A67" w:rsidRDefault="00D22A67" w:rsidP="00D22A67">
      <w:pPr>
        <w:pStyle w:val="paragraph"/>
        <w:spacing w:before="0" w:beforeAutospacing="0" w:after="0" w:afterAutospacing="0" w:line="360" w:lineRule="auto"/>
        <w:jc w:val="both"/>
        <w:textAlignment w:val="baseline"/>
        <w:rPr>
          <w:rStyle w:val="normaltextrun"/>
          <w:rFonts w:ascii="Arial" w:hAnsi="Arial" w:cs="Arial"/>
          <w:sz w:val="22"/>
          <w:szCs w:val="22"/>
        </w:rPr>
      </w:pPr>
    </w:p>
    <w:p w14:paraId="3852E8E4" w14:textId="466B941E" w:rsidR="00D22A67" w:rsidRDefault="00D22A67" w:rsidP="00D22A67">
      <w:pPr>
        <w:pStyle w:val="paragraph"/>
        <w:spacing w:before="0" w:beforeAutospacing="0" w:after="0" w:afterAutospacing="0" w:line="360" w:lineRule="auto"/>
        <w:jc w:val="both"/>
        <w:textAlignment w:val="baseline"/>
        <w:rPr>
          <w:rStyle w:val="eop"/>
          <w:rFonts w:ascii="Arial" w:hAnsi="Arial" w:cs="Arial"/>
          <w:sz w:val="22"/>
          <w:szCs w:val="22"/>
        </w:rPr>
      </w:pPr>
      <w:r w:rsidRPr="00D22A67">
        <w:rPr>
          <w:rStyle w:val="normaltextrun"/>
          <w:rFonts w:ascii="Arial" w:hAnsi="Arial" w:cs="Arial"/>
          <w:sz w:val="22"/>
          <w:szCs w:val="22"/>
        </w:rPr>
        <w:t xml:space="preserve">wird das Wasser dann in den schon vorhandenen Kanal gedrückt und zum bereits bestehenden Zwischenpumpwerk ZP20 transportiert. Die restlichen 3.000 Kubikmeter werden für Profilierungen und kleinere Schachbauwerke genutzt. </w:t>
      </w:r>
      <w:r w:rsidRPr="00D22A67">
        <w:rPr>
          <w:rStyle w:val="eop"/>
          <w:rFonts w:ascii="Arial" w:hAnsi="Arial" w:cs="Arial"/>
          <w:sz w:val="22"/>
          <w:szCs w:val="22"/>
        </w:rPr>
        <w:t> </w:t>
      </w:r>
    </w:p>
    <w:p w14:paraId="281E29B4" w14:textId="77777777" w:rsidR="00D22A67" w:rsidRPr="00D22A67" w:rsidRDefault="00D22A67" w:rsidP="00D22A67">
      <w:pPr>
        <w:pStyle w:val="paragraph"/>
        <w:spacing w:before="0" w:beforeAutospacing="0" w:after="0" w:afterAutospacing="0" w:line="360" w:lineRule="auto"/>
        <w:jc w:val="both"/>
        <w:textAlignment w:val="baseline"/>
        <w:rPr>
          <w:rFonts w:ascii="Segoe UI" w:hAnsi="Segoe UI" w:cs="Segoe UI"/>
          <w:sz w:val="22"/>
          <w:szCs w:val="22"/>
        </w:rPr>
      </w:pPr>
    </w:p>
    <w:p w14:paraId="5FBD3CA2" w14:textId="6339FFBE" w:rsidR="00D22A67" w:rsidRPr="00D22A67" w:rsidRDefault="00D22A67" w:rsidP="00D22A67">
      <w:pPr>
        <w:pStyle w:val="paragraph"/>
        <w:spacing w:before="0" w:beforeAutospacing="0" w:after="0" w:afterAutospacing="0" w:line="360" w:lineRule="auto"/>
        <w:jc w:val="both"/>
        <w:textAlignment w:val="baseline"/>
        <w:rPr>
          <w:rFonts w:ascii="Segoe UI" w:hAnsi="Segoe UI" w:cs="Segoe UI"/>
          <w:sz w:val="22"/>
          <w:szCs w:val="22"/>
        </w:rPr>
      </w:pPr>
      <w:r w:rsidRPr="00D22A67">
        <w:rPr>
          <w:rStyle w:val="normaltextrun"/>
          <w:rFonts w:ascii="Arial" w:hAnsi="Arial" w:cs="Arial"/>
          <w:sz w:val="22"/>
          <w:szCs w:val="22"/>
        </w:rPr>
        <w:t>Auch die Betonpumpen kamen von Heidelberger Beton. Da war sehr viel Know-how gefragt, denn bei über acht Meter hohen Wänden, die für die Pumpwerke und Zulaufgerinne erforderlich sind, ist die Steiggeschwindigkeit sehr zu beachten und der Beton muss fach- und normgerecht eingebracht werden, zudem fanden die Arbeiten auf sehr beengtem Raum statt. Die Geschwindigkeit muss aber auch bei der Logistik stimmen. „Normalerweise wissen wir nicht genau, wann der Betonmischer an der Baustelle eintrifft, denn durch das starke Verkehrsaufkommen am Kölner Ring kann es oft zu Verzögerungen kommen. Daher haben wir die Heidelberger Beton App „</w:t>
      </w:r>
      <w:proofErr w:type="spellStart"/>
      <w:r w:rsidRPr="00D22A67">
        <w:rPr>
          <w:rStyle w:val="normaltextrun"/>
          <w:rFonts w:ascii="Arial" w:hAnsi="Arial" w:cs="Arial"/>
          <w:sz w:val="22"/>
          <w:szCs w:val="22"/>
        </w:rPr>
        <w:t>OnSite</w:t>
      </w:r>
      <w:proofErr w:type="spellEnd"/>
      <w:r w:rsidRPr="00D22A67">
        <w:rPr>
          <w:rStyle w:val="normaltextrun"/>
          <w:rFonts w:ascii="Arial" w:hAnsi="Arial" w:cs="Arial"/>
          <w:sz w:val="22"/>
          <w:szCs w:val="22"/>
        </w:rPr>
        <w:t xml:space="preserve">“ genutzt und wussten die genaue Ankunftszeit des Mischers. Das hat uns die Arbeit sehr erleichtert, denn wir können die Betonagen so viel besser planen“, ergänzt Markus </w:t>
      </w:r>
      <w:proofErr w:type="spellStart"/>
      <w:r w:rsidRPr="00D22A67">
        <w:rPr>
          <w:rStyle w:val="normaltextrun"/>
          <w:rFonts w:ascii="Arial" w:hAnsi="Arial" w:cs="Arial"/>
          <w:sz w:val="22"/>
          <w:szCs w:val="22"/>
        </w:rPr>
        <w:t>Komischke</w:t>
      </w:r>
      <w:proofErr w:type="spellEnd"/>
      <w:r w:rsidRPr="00D22A67">
        <w:rPr>
          <w:rStyle w:val="normaltextrun"/>
          <w:rFonts w:ascii="Arial" w:hAnsi="Arial" w:cs="Arial"/>
          <w:sz w:val="22"/>
          <w:szCs w:val="22"/>
        </w:rPr>
        <w:t>.  </w:t>
      </w:r>
      <w:r w:rsidRPr="00D22A67">
        <w:rPr>
          <w:rStyle w:val="eop"/>
          <w:rFonts w:ascii="Arial" w:hAnsi="Arial" w:cs="Arial"/>
          <w:sz w:val="22"/>
          <w:szCs w:val="22"/>
        </w:rPr>
        <w:t> </w:t>
      </w:r>
    </w:p>
    <w:p w14:paraId="79CBE977" w14:textId="77777777" w:rsidR="00D22A67" w:rsidRPr="00D22A67" w:rsidRDefault="00D22A67" w:rsidP="00D22A67">
      <w:pPr>
        <w:pStyle w:val="paragraph"/>
        <w:spacing w:before="0" w:beforeAutospacing="0" w:after="0" w:afterAutospacing="0" w:line="360" w:lineRule="auto"/>
        <w:jc w:val="right"/>
        <w:textAlignment w:val="baseline"/>
        <w:rPr>
          <w:rFonts w:ascii="Segoe UI" w:hAnsi="Segoe UI" w:cs="Segoe UI"/>
          <w:sz w:val="22"/>
          <w:szCs w:val="22"/>
        </w:rPr>
      </w:pPr>
      <w:r w:rsidRPr="00D22A67">
        <w:rPr>
          <w:rStyle w:val="normaltextrun"/>
          <w:rFonts w:ascii="Arial" w:hAnsi="Arial" w:cs="Arial"/>
          <w:sz w:val="22"/>
          <w:szCs w:val="22"/>
        </w:rPr>
        <w:t>Zeichen (3.187)</w:t>
      </w:r>
      <w:r w:rsidRPr="00D22A67">
        <w:rPr>
          <w:rStyle w:val="eop"/>
          <w:rFonts w:ascii="Arial" w:hAnsi="Arial" w:cs="Arial"/>
          <w:sz w:val="22"/>
          <w:szCs w:val="22"/>
        </w:rPr>
        <w:t> </w:t>
      </w:r>
    </w:p>
    <w:p w14:paraId="1EC87989"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Century Gothic" w:hAnsi="Century Gothic" w:cs="Segoe UI"/>
          <w:sz w:val="22"/>
          <w:szCs w:val="22"/>
        </w:rPr>
        <w:t> </w:t>
      </w:r>
    </w:p>
    <w:p w14:paraId="0BEB47A0"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b/>
          <w:bCs/>
          <w:sz w:val="22"/>
          <w:szCs w:val="22"/>
          <w:u w:val="single"/>
        </w:rPr>
        <w:t>Objektsteckbrief</w:t>
      </w:r>
      <w:r w:rsidRPr="00D22A67">
        <w:rPr>
          <w:rStyle w:val="eop"/>
          <w:rFonts w:ascii="Arial" w:hAnsi="Arial" w:cs="Arial"/>
          <w:sz w:val="22"/>
          <w:szCs w:val="22"/>
        </w:rPr>
        <w:t> </w:t>
      </w:r>
    </w:p>
    <w:p w14:paraId="5C278A35" w14:textId="1E4AC007" w:rsidR="00D22A67" w:rsidRPr="00D22A67" w:rsidRDefault="00D22A67" w:rsidP="00D22A67">
      <w:pPr>
        <w:pStyle w:val="paragraph"/>
        <w:tabs>
          <w:tab w:val="left" w:pos="1418"/>
        </w:tabs>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Projekt:</w:t>
      </w:r>
      <w:r w:rsidRPr="00D22A67">
        <w:rPr>
          <w:rStyle w:val="tabchar"/>
          <w:rFonts w:ascii="Calibri" w:hAnsi="Calibri" w:cs="Calibri"/>
          <w:sz w:val="22"/>
          <w:szCs w:val="22"/>
        </w:rPr>
        <w:t xml:space="preserve"> </w:t>
      </w:r>
      <w:r>
        <w:rPr>
          <w:rStyle w:val="tabchar"/>
          <w:rFonts w:ascii="Calibri" w:hAnsi="Calibri" w:cs="Calibri"/>
          <w:sz w:val="22"/>
          <w:szCs w:val="22"/>
        </w:rPr>
        <w:tab/>
      </w:r>
      <w:r>
        <w:rPr>
          <w:rStyle w:val="tabchar"/>
          <w:rFonts w:ascii="Calibri" w:hAnsi="Calibri" w:cs="Calibri"/>
          <w:sz w:val="22"/>
          <w:szCs w:val="22"/>
        </w:rPr>
        <w:tab/>
      </w:r>
      <w:r w:rsidRPr="00D22A67">
        <w:rPr>
          <w:rStyle w:val="normaltextrun"/>
          <w:rFonts w:ascii="Arial" w:hAnsi="Arial" w:cs="Arial"/>
          <w:sz w:val="22"/>
          <w:szCs w:val="22"/>
        </w:rPr>
        <w:t>Großklärwerk Köln-Stammheim, Sanierung im laufenden Betrieb</w:t>
      </w:r>
      <w:r w:rsidRPr="00D22A67">
        <w:rPr>
          <w:rStyle w:val="eop"/>
          <w:rFonts w:ascii="Arial" w:hAnsi="Arial" w:cs="Arial"/>
          <w:sz w:val="22"/>
          <w:szCs w:val="22"/>
        </w:rPr>
        <w:t> </w:t>
      </w:r>
    </w:p>
    <w:p w14:paraId="73EDFF39" w14:textId="4554416C"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Bauherr:</w:t>
      </w:r>
      <w:r w:rsidRPr="00D22A67">
        <w:rPr>
          <w:rStyle w:val="normaltextrun"/>
          <w:rFonts w:ascii="Arial" w:hAnsi="Arial" w:cs="Arial"/>
          <w:b/>
          <w:bCs/>
          <w:sz w:val="22"/>
          <w:szCs w:val="22"/>
        </w:rPr>
        <w:t xml:space="preserve"> </w:t>
      </w:r>
      <w:r>
        <w:rPr>
          <w:rStyle w:val="normaltextrun"/>
          <w:rFonts w:ascii="Arial" w:hAnsi="Arial" w:cs="Arial"/>
          <w:b/>
          <w:bCs/>
          <w:sz w:val="22"/>
          <w:szCs w:val="22"/>
        </w:rPr>
        <w:tab/>
      </w:r>
      <w:r>
        <w:rPr>
          <w:rStyle w:val="normaltextrun"/>
          <w:rFonts w:ascii="Arial" w:hAnsi="Arial" w:cs="Arial"/>
          <w:b/>
          <w:bCs/>
          <w:sz w:val="22"/>
          <w:szCs w:val="22"/>
        </w:rPr>
        <w:tab/>
      </w:r>
      <w:r w:rsidRPr="00D22A67">
        <w:rPr>
          <w:rStyle w:val="normaltextrun"/>
          <w:rFonts w:ascii="Arial" w:hAnsi="Arial" w:cs="Arial"/>
          <w:sz w:val="22"/>
          <w:szCs w:val="22"/>
        </w:rPr>
        <w:t>Stadtentwässerungsbetriebe Köln</w:t>
      </w:r>
      <w:r w:rsidRPr="00D22A67">
        <w:rPr>
          <w:rStyle w:val="eop"/>
          <w:rFonts w:ascii="Arial" w:hAnsi="Arial" w:cs="Arial"/>
          <w:sz w:val="22"/>
          <w:szCs w:val="22"/>
        </w:rPr>
        <w:t> </w:t>
      </w:r>
    </w:p>
    <w:p w14:paraId="0C652419" w14:textId="4C5EB79B"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Bauunternehmen:</w:t>
      </w:r>
      <w:r w:rsidRPr="00D22A67">
        <w:rPr>
          <w:rStyle w:val="normaltextrun"/>
          <w:rFonts w:ascii="Arial" w:hAnsi="Arial" w:cs="Arial"/>
          <w:b/>
          <w:bCs/>
          <w:sz w:val="22"/>
          <w:szCs w:val="22"/>
        </w:rPr>
        <w:t> </w:t>
      </w:r>
      <w:r w:rsidRPr="00D22A67">
        <w:rPr>
          <w:rStyle w:val="normaltextrun"/>
          <w:rFonts w:ascii="Arial" w:hAnsi="Arial" w:cs="Arial"/>
          <w:sz w:val="22"/>
          <w:szCs w:val="22"/>
        </w:rPr>
        <w:t xml:space="preserve"> </w:t>
      </w:r>
      <w:r>
        <w:rPr>
          <w:rStyle w:val="normaltextrun"/>
          <w:rFonts w:ascii="Arial" w:hAnsi="Arial" w:cs="Arial"/>
          <w:sz w:val="22"/>
          <w:szCs w:val="22"/>
        </w:rPr>
        <w:tab/>
      </w:r>
      <w:r w:rsidRPr="00D22A67">
        <w:rPr>
          <w:rStyle w:val="normaltextrun"/>
          <w:rFonts w:ascii="Arial" w:hAnsi="Arial" w:cs="Arial"/>
          <w:sz w:val="22"/>
          <w:szCs w:val="22"/>
        </w:rPr>
        <w:t>Heitkamp IB GmbH, Standort Wesseling</w:t>
      </w:r>
      <w:r w:rsidRPr="00D22A67">
        <w:rPr>
          <w:rStyle w:val="eop"/>
          <w:rFonts w:ascii="Arial" w:hAnsi="Arial" w:cs="Arial"/>
          <w:sz w:val="22"/>
          <w:szCs w:val="22"/>
        </w:rPr>
        <w:t> </w:t>
      </w:r>
    </w:p>
    <w:p w14:paraId="1F268643" w14:textId="404AC335"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Planung:</w:t>
      </w:r>
      <w:r w:rsidRPr="00D22A67">
        <w:rPr>
          <w:rStyle w:val="normaltextrun"/>
          <w:rFonts w:ascii="Arial" w:hAnsi="Arial" w:cs="Arial"/>
          <w:b/>
          <w:bCs/>
          <w:sz w:val="22"/>
          <w:szCs w:val="22"/>
        </w:rPr>
        <w:t xml:space="preserve"> </w:t>
      </w:r>
      <w:r>
        <w:rPr>
          <w:rStyle w:val="normaltextrun"/>
          <w:rFonts w:ascii="Arial" w:hAnsi="Arial" w:cs="Arial"/>
          <w:b/>
          <w:bCs/>
          <w:sz w:val="22"/>
          <w:szCs w:val="22"/>
        </w:rPr>
        <w:tab/>
      </w:r>
      <w:r>
        <w:rPr>
          <w:rStyle w:val="normaltextrun"/>
          <w:rFonts w:ascii="Arial" w:hAnsi="Arial" w:cs="Arial"/>
          <w:b/>
          <w:bCs/>
          <w:sz w:val="22"/>
          <w:szCs w:val="22"/>
        </w:rPr>
        <w:tab/>
      </w:r>
      <w:r w:rsidRPr="00D22A67">
        <w:rPr>
          <w:rStyle w:val="normaltextrun"/>
          <w:rFonts w:ascii="Arial" w:hAnsi="Arial" w:cs="Arial"/>
          <w:sz w:val="22"/>
          <w:szCs w:val="22"/>
        </w:rPr>
        <w:t xml:space="preserve">ARGE </w:t>
      </w:r>
      <w:proofErr w:type="spellStart"/>
      <w:r w:rsidRPr="00D22A67">
        <w:rPr>
          <w:rStyle w:val="normaltextrun"/>
          <w:rFonts w:ascii="Arial" w:hAnsi="Arial" w:cs="Arial"/>
          <w:sz w:val="22"/>
          <w:szCs w:val="22"/>
        </w:rPr>
        <w:t>Tutthas</w:t>
      </w:r>
      <w:proofErr w:type="spellEnd"/>
      <w:r w:rsidRPr="00D22A67">
        <w:rPr>
          <w:rStyle w:val="normaltextrun"/>
          <w:rFonts w:ascii="Arial" w:hAnsi="Arial" w:cs="Arial"/>
          <w:sz w:val="22"/>
          <w:szCs w:val="22"/>
        </w:rPr>
        <w:t xml:space="preserve"> &amp; Meyer Ingenieurgesellschaft mbH / AFRI</w:t>
      </w:r>
      <w:r w:rsidRPr="00D22A67">
        <w:rPr>
          <w:rStyle w:val="eop"/>
          <w:rFonts w:ascii="Arial" w:hAnsi="Arial" w:cs="Arial"/>
          <w:sz w:val="22"/>
          <w:szCs w:val="22"/>
        </w:rPr>
        <w:t> </w:t>
      </w:r>
    </w:p>
    <w:p w14:paraId="23F96E24" w14:textId="063BFB19" w:rsidR="00D22A67" w:rsidRPr="00D22A67" w:rsidRDefault="00D22A67" w:rsidP="00D22A67">
      <w:pPr>
        <w:pStyle w:val="paragraph"/>
        <w:spacing w:before="0" w:beforeAutospacing="0" w:after="0" w:afterAutospacing="0" w:line="360" w:lineRule="auto"/>
        <w:ind w:left="2115" w:hanging="2115"/>
        <w:textAlignment w:val="baseline"/>
        <w:rPr>
          <w:rFonts w:ascii="Segoe UI" w:hAnsi="Segoe UI" w:cs="Segoe UI"/>
          <w:sz w:val="22"/>
          <w:szCs w:val="22"/>
        </w:rPr>
      </w:pPr>
      <w:r w:rsidRPr="00D22A67">
        <w:rPr>
          <w:rStyle w:val="normaltextrun"/>
          <w:rFonts w:ascii="Arial" w:hAnsi="Arial" w:cs="Arial"/>
          <w:sz w:val="22"/>
          <w:szCs w:val="22"/>
        </w:rPr>
        <w:t>Beton:</w:t>
      </w:r>
      <w:r w:rsidRPr="00D22A67">
        <w:rPr>
          <w:rStyle w:val="normaltextrun"/>
          <w:rFonts w:ascii="Arial" w:hAnsi="Arial" w:cs="Arial"/>
          <w:b/>
          <w:bCs/>
          <w:sz w:val="22"/>
          <w:szCs w:val="22"/>
        </w:rPr>
        <w:t xml:space="preserve"> </w:t>
      </w:r>
      <w:r>
        <w:rPr>
          <w:rStyle w:val="normaltextrun"/>
          <w:rFonts w:ascii="Arial" w:hAnsi="Arial" w:cs="Arial"/>
          <w:b/>
          <w:bCs/>
          <w:sz w:val="22"/>
          <w:szCs w:val="22"/>
        </w:rPr>
        <w:tab/>
      </w:r>
      <w:r w:rsidRPr="00D22A67">
        <w:rPr>
          <w:rStyle w:val="normaltextrun"/>
          <w:rFonts w:ascii="Arial" w:hAnsi="Arial" w:cs="Arial"/>
          <w:sz w:val="22"/>
          <w:szCs w:val="22"/>
        </w:rPr>
        <w:t>6.000 Kubikmeter Beton, C 30/37, Expositionsklasse</w:t>
      </w:r>
      <w:r w:rsidRPr="00D22A67">
        <w:rPr>
          <w:rStyle w:val="normaltextrun"/>
          <w:rFonts w:ascii="Arial" w:hAnsi="Arial" w:cs="Arial"/>
          <w:strike/>
          <w:color w:val="881798"/>
          <w:sz w:val="22"/>
          <w:szCs w:val="22"/>
        </w:rPr>
        <w:t xml:space="preserve"> </w:t>
      </w:r>
      <w:r w:rsidRPr="00D22A67">
        <w:rPr>
          <w:rStyle w:val="normaltextrun"/>
          <w:rFonts w:ascii="Arial" w:hAnsi="Arial" w:cs="Arial"/>
          <w:sz w:val="22"/>
          <w:szCs w:val="22"/>
        </w:rPr>
        <w:t> XC4 XF3 XA2 XD2 XM1XA2,</w:t>
      </w:r>
      <w:r>
        <w:rPr>
          <w:rStyle w:val="normaltextrun"/>
          <w:rFonts w:ascii="Arial" w:hAnsi="Arial" w:cs="Arial"/>
          <w:sz w:val="22"/>
          <w:szCs w:val="22"/>
        </w:rPr>
        <w:t xml:space="preserve"> Heidelberger Beton GmbH, </w:t>
      </w:r>
      <w:r w:rsidRPr="00D22A67">
        <w:rPr>
          <w:rStyle w:val="normaltextrun"/>
          <w:rFonts w:ascii="Arial" w:hAnsi="Arial" w:cs="Arial"/>
          <w:sz w:val="22"/>
          <w:szCs w:val="22"/>
        </w:rPr>
        <w:t>Köln</w:t>
      </w:r>
      <w:r w:rsidRPr="00D22A67">
        <w:rPr>
          <w:rStyle w:val="eop"/>
          <w:rFonts w:ascii="Arial" w:hAnsi="Arial" w:cs="Arial"/>
          <w:sz w:val="22"/>
          <w:szCs w:val="22"/>
        </w:rPr>
        <w:t> </w:t>
      </w:r>
    </w:p>
    <w:p w14:paraId="19B95396" w14:textId="680BBD4D" w:rsidR="00D22A67" w:rsidRPr="00D22A67" w:rsidRDefault="00D22A67" w:rsidP="00D22A67">
      <w:pPr>
        <w:pStyle w:val="paragraph"/>
        <w:spacing w:before="0" w:beforeAutospacing="0" w:after="0" w:afterAutospacing="0" w:line="360" w:lineRule="auto"/>
        <w:ind w:left="2115" w:hanging="2115"/>
        <w:textAlignment w:val="baseline"/>
        <w:rPr>
          <w:rFonts w:ascii="Segoe UI" w:hAnsi="Segoe UI" w:cs="Segoe UI"/>
          <w:sz w:val="22"/>
          <w:szCs w:val="22"/>
        </w:rPr>
      </w:pPr>
      <w:r w:rsidRPr="00D22A67">
        <w:rPr>
          <w:rStyle w:val="normaltextrun"/>
          <w:rFonts w:ascii="Arial" w:hAnsi="Arial" w:cs="Arial"/>
          <w:sz w:val="22"/>
          <w:szCs w:val="22"/>
        </w:rPr>
        <w:t xml:space="preserve">Zement: </w:t>
      </w:r>
      <w:r>
        <w:rPr>
          <w:rStyle w:val="normaltextrun"/>
          <w:rFonts w:ascii="Arial" w:hAnsi="Arial" w:cs="Arial"/>
          <w:sz w:val="22"/>
          <w:szCs w:val="22"/>
        </w:rPr>
        <w:tab/>
      </w:r>
      <w:r>
        <w:rPr>
          <w:rStyle w:val="normaltextrun"/>
          <w:rFonts w:ascii="Arial" w:hAnsi="Arial" w:cs="Arial"/>
          <w:sz w:val="22"/>
          <w:szCs w:val="22"/>
        </w:rPr>
        <w:tab/>
      </w:r>
      <w:r w:rsidRPr="00D22A67">
        <w:rPr>
          <w:rStyle w:val="normaltextrun"/>
          <w:rFonts w:ascii="Arial" w:hAnsi="Arial" w:cs="Arial"/>
          <w:sz w:val="22"/>
          <w:szCs w:val="22"/>
        </w:rPr>
        <w:t>CEM III/B 42,5 N-LH/SR</w:t>
      </w:r>
      <w:r w:rsidR="00090D57">
        <w:rPr>
          <w:rStyle w:val="normaltextrun"/>
          <w:rFonts w:ascii="Arial" w:hAnsi="Arial" w:cs="Arial"/>
          <w:sz w:val="22"/>
          <w:szCs w:val="22"/>
        </w:rPr>
        <w:t>/NA</w:t>
      </w:r>
      <w:r w:rsidRPr="00D22A67">
        <w:rPr>
          <w:rStyle w:val="normaltextrun"/>
          <w:rFonts w:ascii="Arial" w:hAnsi="Arial" w:cs="Arial"/>
          <w:sz w:val="22"/>
          <w:szCs w:val="22"/>
        </w:rPr>
        <w:t>, Lieferwerk Lengfurt,</w:t>
      </w:r>
      <w:r>
        <w:rPr>
          <w:rStyle w:val="normaltextrun"/>
          <w:rFonts w:ascii="Arial" w:hAnsi="Arial" w:cs="Arial"/>
          <w:sz w:val="22"/>
          <w:szCs w:val="22"/>
        </w:rPr>
        <w:t xml:space="preserve"> </w:t>
      </w:r>
      <w:r w:rsidRPr="00D22A67">
        <w:rPr>
          <w:rStyle w:val="normaltextrun"/>
          <w:rFonts w:ascii="Arial" w:hAnsi="Arial" w:cs="Arial"/>
          <w:sz w:val="22"/>
          <w:szCs w:val="22"/>
        </w:rPr>
        <w:t>HeidelbergCement</w:t>
      </w:r>
      <w:r>
        <w:rPr>
          <w:rStyle w:val="normaltextrun"/>
          <w:rFonts w:ascii="Arial" w:hAnsi="Arial" w:cs="Arial"/>
          <w:sz w:val="22"/>
          <w:szCs w:val="22"/>
        </w:rPr>
        <w:t xml:space="preserve"> </w:t>
      </w:r>
      <w:r w:rsidRPr="00D22A67">
        <w:rPr>
          <w:rStyle w:val="normaltextrun"/>
          <w:rFonts w:ascii="Arial" w:hAnsi="Arial" w:cs="Arial"/>
          <w:sz w:val="22"/>
          <w:szCs w:val="22"/>
        </w:rPr>
        <w:t>AG</w:t>
      </w:r>
      <w:r w:rsidRPr="00D22A67">
        <w:rPr>
          <w:rStyle w:val="eop"/>
          <w:rFonts w:ascii="Arial" w:hAnsi="Arial" w:cs="Arial"/>
          <w:sz w:val="22"/>
          <w:szCs w:val="22"/>
        </w:rPr>
        <w:t> </w:t>
      </w:r>
    </w:p>
    <w:p w14:paraId="75C854F7"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Century Gothic" w:hAnsi="Century Gothic" w:cs="Segoe UI"/>
          <w:sz w:val="22"/>
          <w:szCs w:val="22"/>
        </w:rPr>
        <w:t> </w:t>
      </w:r>
    </w:p>
    <w:p w14:paraId="21707FC5" w14:textId="34B58A49" w:rsidR="00D22A67" w:rsidRDefault="00D22A67" w:rsidP="00D22A67">
      <w:pPr>
        <w:pStyle w:val="paragraph"/>
        <w:spacing w:before="0" w:beforeAutospacing="0" w:after="0" w:afterAutospacing="0" w:line="360" w:lineRule="auto"/>
        <w:textAlignment w:val="baseline"/>
        <w:rPr>
          <w:rStyle w:val="eop"/>
          <w:rFonts w:ascii="Century Gothic" w:hAnsi="Century Gothic" w:cs="Segoe UI"/>
          <w:sz w:val="22"/>
          <w:szCs w:val="22"/>
        </w:rPr>
      </w:pPr>
      <w:r w:rsidRPr="00D22A67">
        <w:rPr>
          <w:rStyle w:val="eop"/>
          <w:rFonts w:ascii="Century Gothic" w:hAnsi="Century Gothic" w:cs="Segoe UI"/>
          <w:sz w:val="22"/>
          <w:szCs w:val="22"/>
        </w:rPr>
        <w:t> </w:t>
      </w:r>
    </w:p>
    <w:p w14:paraId="3386DFC6" w14:textId="256A3294" w:rsidR="00D22A67" w:rsidRDefault="00D22A67" w:rsidP="00D22A67">
      <w:pPr>
        <w:pStyle w:val="paragraph"/>
        <w:spacing w:before="0" w:beforeAutospacing="0" w:after="0" w:afterAutospacing="0" w:line="360" w:lineRule="auto"/>
        <w:textAlignment w:val="baseline"/>
        <w:rPr>
          <w:rStyle w:val="eop"/>
          <w:rFonts w:ascii="Century Gothic" w:hAnsi="Century Gothic" w:cs="Segoe UI"/>
          <w:sz w:val="22"/>
          <w:szCs w:val="22"/>
        </w:rPr>
      </w:pPr>
    </w:p>
    <w:p w14:paraId="7623180D" w14:textId="77777777" w:rsidR="00090D57" w:rsidRDefault="00090D57" w:rsidP="00D22A67">
      <w:pPr>
        <w:pStyle w:val="paragraph"/>
        <w:spacing w:before="0" w:beforeAutospacing="0" w:after="0" w:afterAutospacing="0" w:line="360" w:lineRule="auto"/>
        <w:textAlignment w:val="baseline"/>
        <w:rPr>
          <w:rStyle w:val="eop"/>
          <w:rFonts w:ascii="Century Gothic" w:hAnsi="Century Gothic" w:cs="Segoe UI"/>
          <w:sz w:val="22"/>
          <w:szCs w:val="22"/>
        </w:rPr>
      </w:pPr>
    </w:p>
    <w:p w14:paraId="2DB28F7A"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p>
    <w:p w14:paraId="73E25BBD"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b/>
          <w:bCs/>
          <w:sz w:val="22"/>
          <w:szCs w:val="22"/>
          <w:u w:val="single"/>
        </w:rPr>
        <w:lastRenderedPageBreak/>
        <w:t>Bildunterschriften</w:t>
      </w:r>
      <w:r w:rsidRPr="00D22A67">
        <w:rPr>
          <w:rStyle w:val="eop"/>
          <w:rFonts w:ascii="Arial" w:hAnsi="Arial" w:cs="Arial"/>
          <w:sz w:val="22"/>
          <w:szCs w:val="22"/>
        </w:rPr>
        <w:t> </w:t>
      </w:r>
    </w:p>
    <w:p w14:paraId="4DE6642F"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Arial" w:hAnsi="Arial" w:cs="Arial"/>
          <w:sz w:val="22"/>
          <w:szCs w:val="22"/>
        </w:rPr>
        <w:t> </w:t>
      </w:r>
    </w:p>
    <w:p w14:paraId="1A9E491A"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u w:val="single"/>
        </w:rPr>
        <w:t>Bild 1</w:t>
      </w:r>
      <w:r w:rsidRPr="00D22A67">
        <w:rPr>
          <w:rStyle w:val="eop"/>
          <w:rFonts w:ascii="Arial" w:hAnsi="Arial" w:cs="Arial"/>
          <w:sz w:val="22"/>
          <w:szCs w:val="22"/>
        </w:rPr>
        <w:t> </w:t>
      </w:r>
    </w:p>
    <w:p w14:paraId="45671EBF"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Die Zwischenpumpwerke werden bei laufendem Betrieb saniert. </w:t>
      </w:r>
      <w:r w:rsidRPr="00D22A67">
        <w:rPr>
          <w:rStyle w:val="eop"/>
          <w:rFonts w:ascii="Arial" w:hAnsi="Arial" w:cs="Arial"/>
          <w:sz w:val="22"/>
          <w:szCs w:val="22"/>
        </w:rPr>
        <w:t> </w:t>
      </w:r>
    </w:p>
    <w:p w14:paraId="201356FC"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i/>
          <w:iCs/>
          <w:sz w:val="22"/>
          <w:szCs w:val="22"/>
        </w:rPr>
        <w:t>Bildquelle: HeidelbergCement AG / Steffen Fuchs</w:t>
      </w:r>
      <w:r w:rsidRPr="00D22A67">
        <w:rPr>
          <w:rStyle w:val="eop"/>
          <w:rFonts w:ascii="Arial" w:hAnsi="Arial" w:cs="Arial"/>
          <w:sz w:val="22"/>
          <w:szCs w:val="22"/>
        </w:rPr>
        <w:t> </w:t>
      </w:r>
    </w:p>
    <w:p w14:paraId="20FCD3F8"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Arial" w:hAnsi="Arial" w:cs="Arial"/>
          <w:sz w:val="22"/>
          <w:szCs w:val="22"/>
        </w:rPr>
        <w:t> </w:t>
      </w:r>
    </w:p>
    <w:p w14:paraId="1E5CA371"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u w:val="single"/>
        </w:rPr>
        <w:t>Bild 2</w:t>
      </w:r>
      <w:r w:rsidRPr="00D22A67">
        <w:rPr>
          <w:rStyle w:val="eop"/>
          <w:rFonts w:ascii="Arial" w:hAnsi="Arial" w:cs="Arial"/>
          <w:sz w:val="22"/>
          <w:szCs w:val="22"/>
        </w:rPr>
        <w:t> </w:t>
      </w:r>
    </w:p>
    <w:p w14:paraId="62F6F16D" w14:textId="12002329" w:rsidR="00D22A67" w:rsidRDefault="00D22A67" w:rsidP="00D22A67">
      <w:pPr>
        <w:pStyle w:val="paragraph"/>
        <w:spacing w:before="0" w:beforeAutospacing="0" w:after="0" w:afterAutospacing="0" w:line="360" w:lineRule="auto"/>
        <w:textAlignment w:val="baseline"/>
        <w:rPr>
          <w:rStyle w:val="eop"/>
          <w:rFonts w:ascii="Arial" w:hAnsi="Arial" w:cs="Arial"/>
          <w:sz w:val="22"/>
          <w:szCs w:val="22"/>
        </w:rPr>
      </w:pPr>
      <w:r w:rsidRPr="00D22A67">
        <w:rPr>
          <w:rStyle w:val="normaltextrun"/>
          <w:rFonts w:ascii="Arial" w:hAnsi="Arial" w:cs="Arial"/>
          <w:sz w:val="22"/>
          <w:szCs w:val="22"/>
        </w:rPr>
        <w:t>Durch die neue App „</w:t>
      </w:r>
      <w:proofErr w:type="spellStart"/>
      <w:r w:rsidRPr="00D22A67">
        <w:rPr>
          <w:rStyle w:val="normaltextrun"/>
          <w:rFonts w:ascii="Arial" w:hAnsi="Arial" w:cs="Arial"/>
          <w:sz w:val="22"/>
          <w:szCs w:val="22"/>
        </w:rPr>
        <w:t>OnSite</w:t>
      </w:r>
      <w:proofErr w:type="spellEnd"/>
      <w:r w:rsidRPr="00D22A67">
        <w:rPr>
          <w:rStyle w:val="normaltextrun"/>
          <w:rFonts w:ascii="Arial" w:hAnsi="Arial" w:cs="Arial"/>
          <w:sz w:val="22"/>
          <w:szCs w:val="22"/>
        </w:rPr>
        <w:t>“ der Heidelberger Beton GmbH ist die genaue Ankunftszeit des Mischers auf der Baustelle bekannt.</w:t>
      </w:r>
      <w:r w:rsidRPr="00D22A67">
        <w:rPr>
          <w:rStyle w:val="eop"/>
          <w:rFonts w:ascii="Arial" w:hAnsi="Arial" w:cs="Arial"/>
          <w:sz w:val="22"/>
          <w:szCs w:val="22"/>
        </w:rPr>
        <w:t> </w:t>
      </w:r>
    </w:p>
    <w:p w14:paraId="5CE51007"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i/>
          <w:iCs/>
          <w:sz w:val="22"/>
          <w:szCs w:val="22"/>
        </w:rPr>
        <w:t>Bildquelle: HeidelbergCement AG / Steffen Fuchs</w:t>
      </w:r>
      <w:r w:rsidRPr="00D22A67">
        <w:rPr>
          <w:rStyle w:val="eop"/>
          <w:rFonts w:ascii="Arial" w:hAnsi="Arial" w:cs="Arial"/>
          <w:sz w:val="22"/>
          <w:szCs w:val="22"/>
        </w:rPr>
        <w:t> </w:t>
      </w:r>
    </w:p>
    <w:p w14:paraId="2A38C36F"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p>
    <w:p w14:paraId="3698D876"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u w:val="single"/>
        </w:rPr>
        <w:t>Bild 3</w:t>
      </w:r>
      <w:r w:rsidRPr="00D22A67">
        <w:rPr>
          <w:rStyle w:val="eop"/>
          <w:rFonts w:ascii="Arial" w:hAnsi="Arial" w:cs="Arial"/>
          <w:sz w:val="22"/>
          <w:szCs w:val="22"/>
        </w:rPr>
        <w:t> </w:t>
      </w:r>
    </w:p>
    <w:p w14:paraId="20B4F5FE"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sz w:val="22"/>
          <w:szCs w:val="22"/>
        </w:rPr>
        <w:t>Heidelberger Betonpumpe und Fahrmischer im Einsatz</w:t>
      </w:r>
      <w:r w:rsidRPr="00D22A67">
        <w:rPr>
          <w:rStyle w:val="eop"/>
          <w:rFonts w:ascii="Arial" w:hAnsi="Arial" w:cs="Arial"/>
          <w:sz w:val="22"/>
          <w:szCs w:val="22"/>
        </w:rPr>
        <w:t> </w:t>
      </w:r>
    </w:p>
    <w:p w14:paraId="594DE3EB"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normaltextrun"/>
          <w:rFonts w:ascii="Arial" w:hAnsi="Arial" w:cs="Arial"/>
          <w:i/>
          <w:iCs/>
          <w:sz w:val="22"/>
          <w:szCs w:val="22"/>
        </w:rPr>
        <w:t>Bildquelle: HeidelbergCement AG / Steffen Fuchs</w:t>
      </w:r>
      <w:r w:rsidRPr="00D22A67">
        <w:rPr>
          <w:rStyle w:val="eop"/>
          <w:rFonts w:ascii="Arial" w:hAnsi="Arial" w:cs="Arial"/>
          <w:sz w:val="22"/>
          <w:szCs w:val="22"/>
        </w:rPr>
        <w:t> </w:t>
      </w:r>
    </w:p>
    <w:p w14:paraId="1C2D95A0"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Arial" w:hAnsi="Arial" w:cs="Arial"/>
          <w:sz w:val="22"/>
          <w:szCs w:val="22"/>
        </w:rPr>
        <w:t> </w:t>
      </w:r>
    </w:p>
    <w:p w14:paraId="1BD1DA24" w14:textId="77777777" w:rsidR="00D22A67" w:rsidRPr="00D22A67" w:rsidRDefault="00D22A67" w:rsidP="00D22A67">
      <w:pPr>
        <w:pStyle w:val="paragraph"/>
        <w:spacing w:before="0" w:beforeAutospacing="0" w:after="0" w:afterAutospacing="0" w:line="360" w:lineRule="auto"/>
        <w:textAlignment w:val="baseline"/>
        <w:rPr>
          <w:rFonts w:ascii="Segoe UI" w:hAnsi="Segoe UI" w:cs="Segoe UI"/>
          <w:sz w:val="22"/>
          <w:szCs w:val="22"/>
        </w:rPr>
      </w:pPr>
      <w:r w:rsidRPr="00D22A67">
        <w:rPr>
          <w:rStyle w:val="eop"/>
          <w:rFonts w:ascii="Arial" w:hAnsi="Arial" w:cs="Arial"/>
          <w:sz w:val="22"/>
          <w:szCs w:val="22"/>
        </w:rPr>
        <w:t> </w:t>
      </w:r>
    </w:p>
    <w:p w14:paraId="0FEA26A1" w14:textId="77777777" w:rsidR="00D22A67" w:rsidRPr="00D22A67" w:rsidRDefault="00D22A67" w:rsidP="00D22A67">
      <w:pPr>
        <w:spacing w:line="360" w:lineRule="auto"/>
        <w:rPr>
          <w:rFonts w:eastAsia="Calibri"/>
          <w:sz w:val="22"/>
          <w:szCs w:val="22"/>
        </w:rPr>
      </w:pPr>
    </w:p>
    <w:sectPr w:rsidR="00D22A67" w:rsidRPr="00D22A67" w:rsidSect="00F461A1">
      <w:headerReference w:type="default" r:id="rId9"/>
      <w:footerReference w:type="default" r:id="rId10"/>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1E00" w14:textId="77777777" w:rsidR="00425715" w:rsidRDefault="00425715">
      <w:r>
        <w:separator/>
      </w:r>
    </w:p>
  </w:endnote>
  <w:endnote w:type="continuationSeparator" w:id="0">
    <w:p w14:paraId="216E8061" w14:textId="77777777" w:rsidR="00425715" w:rsidRDefault="0042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proofErr w:type="spellStart"/>
    <w:r>
      <w:rPr>
        <w:sz w:val="14"/>
        <w:lang w:val="it-IT"/>
      </w:rPr>
      <w:t>Telefon</w:t>
    </w:r>
    <w:proofErr w:type="spellEnd"/>
    <w:r>
      <w:rPr>
        <w:sz w:val="14"/>
        <w:lang w:val="it-IT"/>
      </w:rPr>
      <w:t xml:space="preserve"> +49-62</w:t>
    </w:r>
    <w:r>
      <w:rPr>
        <w:sz w:val="6"/>
        <w:lang w:val="it-IT"/>
      </w:rPr>
      <w:t xml:space="preserve"> </w:t>
    </w:r>
    <w:r>
      <w:rPr>
        <w:sz w:val="14"/>
        <w:lang w:val="it-IT"/>
      </w:rPr>
      <w:t>21-481-</w:t>
    </w:r>
    <w:proofErr w:type="gramStart"/>
    <w:r w:rsidR="00962AC2">
      <w:rPr>
        <w:sz w:val="14"/>
        <w:lang w:val="it-IT"/>
      </w:rPr>
      <w:t>3</w:t>
    </w:r>
    <w:r>
      <w:rPr>
        <w:sz w:val="14"/>
        <w:lang w:val="it-IT"/>
      </w:rPr>
      <w:t xml:space="preserve">9487 </w:t>
    </w:r>
    <w:r>
      <w:rPr>
        <w:rFonts w:cs="Arial"/>
        <w:sz w:val="14"/>
        <w:vertAlign w:val="superscript"/>
        <w:lang w:val="it-IT"/>
      </w:rPr>
      <w:t>.</w:t>
    </w:r>
    <w:proofErr w:type="gramEnd"/>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2A7CC" w14:textId="77777777" w:rsidR="00425715" w:rsidRDefault="00425715">
      <w:r>
        <w:separator/>
      </w:r>
    </w:p>
  </w:footnote>
  <w:footnote w:type="continuationSeparator" w:id="0">
    <w:p w14:paraId="08FC436F" w14:textId="77777777" w:rsidR="00425715" w:rsidRDefault="00425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6407" w14:textId="77777777" w:rsidR="001F27CF" w:rsidRDefault="00504067" w:rsidP="001F27CF">
    <w:pPr>
      <w:spacing w:after="160"/>
      <w:ind w:left="5664" w:right="-82"/>
      <w:jc w:val="right"/>
    </w:pPr>
    <w:r>
      <w:pict w14:anchorId="4FDE6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25pt;height:66.55pt">
          <v:imagedata r:id="rId1" o:title="HD-BETON"/>
        </v:shape>
      </w:pict>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1163"/>
    <w:rsid w:val="000066DB"/>
    <w:rsid w:val="000430C8"/>
    <w:rsid w:val="00090D57"/>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20179"/>
    <w:rsid w:val="00421C5A"/>
    <w:rsid w:val="00425715"/>
    <w:rsid w:val="00455BA8"/>
    <w:rsid w:val="004710A4"/>
    <w:rsid w:val="00504067"/>
    <w:rsid w:val="00544492"/>
    <w:rsid w:val="00557C5C"/>
    <w:rsid w:val="005703C1"/>
    <w:rsid w:val="005B1D69"/>
    <w:rsid w:val="005C0620"/>
    <w:rsid w:val="0060209B"/>
    <w:rsid w:val="006671BA"/>
    <w:rsid w:val="006B0F9D"/>
    <w:rsid w:val="006E2B0D"/>
    <w:rsid w:val="00753890"/>
    <w:rsid w:val="00777467"/>
    <w:rsid w:val="00777772"/>
    <w:rsid w:val="0079206E"/>
    <w:rsid w:val="007D72FC"/>
    <w:rsid w:val="00820B47"/>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CD2B14"/>
    <w:rsid w:val="00D17E97"/>
    <w:rsid w:val="00D22A67"/>
    <w:rsid w:val="00D303B0"/>
    <w:rsid w:val="00D30E0F"/>
    <w:rsid w:val="00D3672E"/>
    <w:rsid w:val="00D7045B"/>
    <w:rsid w:val="00D8029A"/>
    <w:rsid w:val="00D87B53"/>
    <w:rsid w:val="00DA6128"/>
    <w:rsid w:val="00DE6AD3"/>
    <w:rsid w:val="00DF3EC9"/>
    <w:rsid w:val="00E06655"/>
    <w:rsid w:val="00EA3528"/>
    <w:rsid w:val="00ED64B5"/>
    <w:rsid w:val="00F1041A"/>
    <w:rsid w:val="00F461A1"/>
    <w:rsid w:val="00F66760"/>
    <w:rsid w:val="00F67BE1"/>
    <w:rsid w:val="00F71076"/>
    <w:rsid w:val="00FC0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customStyle="1" w:styleId="paragraph">
    <w:name w:val="paragraph"/>
    <w:basedOn w:val="Standard"/>
    <w:rsid w:val="00D22A6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D22A67"/>
  </w:style>
  <w:style w:type="character" w:customStyle="1" w:styleId="eop">
    <w:name w:val="eop"/>
    <w:basedOn w:val="Absatz-Standardschriftart"/>
    <w:rsid w:val="00D22A67"/>
  </w:style>
  <w:style w:type="character" w:customStyle="1" w:styleId="tabchar">
    <w:name w:val="tabchar"/>
    <w:basedOn w:val="Absatz-Standardschriftart"/>
    <w:rsid w:val="00D22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726241">
      <w:bodyDiv w:val="1"/>
      <w:marLeft w:val="0"/>
      <w:marRight w:val="0"/>
      <w:marTop w:val="0"/>
      <w:marBottom w:val="0"/>
      <w:divBdr>
        <w:top w:val="none" w:sz="0" w:space="0" w:color="auto"/>
        <w:left w:val="none" w:sz="0" w:space="0" w:color="auto"/>
        <w:bottom w:val="none" w:sz="0" w:space="0" w:color="auto"/>
        <w:right w:val="none" w:sz="0" w:space="0" w:color="auto"/>
      </w:divBdr>
      <w:divsChild>
        <w:div w:id="287707359">
          <w:marLeft w:val="0"/>
          <w:marRight w:val="0"/>
          <w:marTop w:val="0"/>
          <w:marBottom w:val="0"/>
          <w:divBdr>
            <w:top w:val="none" w:sz="0" w:space="0" w:color="auto"/>
            <w:left w:val="none" w:sz="0" w:space="0" w:color="auto"/>
            <w:bottom w:val="none" w:sz="0" w:space="0" w:color="auto"/>
            <w:right w:val="none" w:sz="0" w:space="0" w:color="auto"/>
          </w:divBdr>
        </w:div>
        <w:div w:id="1308583003">
          <w:marLeft w:val="0"/>
          <w:marRight w:val="0"/>
          <w:marTop w:val="0"/>
          <w:marBottom w:val="0"/>
          <w:divBdr>
            <w:top w:val="none" w:sz="0" w:space="0" w:color="auto"/>
            <w:left w:val="none" w:sz="0" w:space="0" w:color="auto"/>
            <w:bottom w:val="none" w:sz="0" w:space="0" w:color="auto"/>
            <w:right w:val="none" w:sz="0" w:space="0" w:color="auto"/>
          </w:divBdr>
        </w:div>
        <w:div w:id="573856016">
          <w:marLeft w:val="0"/>
          <w:marRight w:val="0"/>
          <w:marTop w:val="0"/>
          <w:marBottom w:val="0"/>
          <w:divBdr>
            <w:top w:val="none" w:sz="0" w:space="0" w:color="auto"/>
            <w:left w:val="none" w:sz="0" w:space="0" w:color="auto"/>
            <w:bottom w:val="none" w:sz="0" w:space="0" w:color="auto"/>
            <w:right w:val="none" w:sz="0" w:space="0" w:color="auto"/>
          </w:divBdr>
        </w:div>
        <w:div w:id="1364553168">
          <w:marLeft w:val="0"/>
          <w:marRight w:val="0"/>
          <w:marTop w:val="0"/>
          <w:marBottom w:val="0"/>
          <w:divBdr>
            <w:top w:val="none" w:sz="0" w:space="0" w:color="auto"/>
            <w:left w:val="none" w:sz="0" w:space="0" w:color="auto"/>
            <w:bottom w:val="none" w:sz="0" w:space="0" w:color="auto"/>
            <w:right w:val="none" w:sz="0" w:space="0" w:color="auto"/>
          </w:divBdr>
        </w:div>
        <w:div w:id="1718696742">
          <w:marLeft w:val="0"/>
          <w:marRight w:val="0"/>
          <w:marTop w:val="0"/>
          <w:marBottom w:val="0"/>
          <w:divBdr>
            <w:top w:val="none" w:sz="0" w:space="0" w:color="auto"/>
            <w:left w:val="none" w:sz="0" w:space="0" w:color="auto"/>
            <w:bottom w:val="none" w:sz="0" w:space="0" w:color="auto"/>
            <w:right w:val="none" w:sz="0" w:space="0" w:color="auto"/>
          </w:divBdr>
        </w:div>
        <w:div w:id="1002001922">
          <w:marLeft w:val="0"/>
          <w:marRight w:val="0"/>
          <w:marTop w:val="0"/>
          <w:marBottom w:val="0"/>
          <w:divBdr>
            <w:top w:val="none" w:sz="0" w:space="0" w:color="auto"/>
            <w:left w:val="none" w:sz="0" w:space="0" w:color="auto"/>
            <w:bottom w:val="none" w:sz="0" w:space="0" w:color="auto"/>
            <w:right w:val="none" w:sz="0" w:space="0" w:color="auto"/>
          </w:divBdr>
        </w:div>
        <w:div w:id="1005788686">
          <w:marLeft w:val="0"/>
          <w:marRight w:val="0"/>
          <w:marTop w:val="0"/>
          <w:marBottom w:val="0"/>
          <w:divBdr>
            <w:top w:val="none" w:sz="0" w:space="0" w:color="auto"/>
            <w:left w:val="none" w:sz="0" w:space="0" w:color="auto"/>
            <w:bottom w:val="none" w:sz="0" w:space="0" w:color="auto"/>
            <w:right w:val="none" w:sz="0" w:space="0" w:color="auto"/>
          </w:divBdr>
        </w:div>
        <w:div w:id="349110736">
          <w:marLeft w:val="0"/>
          <w:marRight w:val="0"/>
          <w:marTop w:val="0"/>
          <w:marBottom w:val="0"/>
          <w:divBdr>
            <w:top w:val="none" w:sz="0" w:space="0" w:color="auto"/>
            <w:left w:val="none" w:sz="0" w:space="0" w:color="auto"/>
            <w:bottom w:val="none" w:sz="0" w:space="0" w:color="auto"/>
            <w:right w:val="none" w:sz="0" w:space="0" w:color="auto"/>
          </w:divBdr>
        </w:div>
        <w:div w:id="60446732">
          <w:marLeft w:val="0"/>
          <w:marRight w:val="0"/>
          <w:marTop w:val="0"/>
          <w:marBottom w:val="0"/>
          <w:divBdr>
            <w:top w:val="none" w:sz="0" w:space="0" w:color="auto"/>
            <w:left w:val="none" w:sz="0" w:space="0" w:color="auto"/>
            <w:bottom w:val="none" w:sz="0" w:space="0" w:color="auto"/>
            <w:right w:val="none" w:sz="0" w:space="0" w:color="auto"/>
          </w:divBdr>
        </w:div>
        <w:div w:id="1412385795">
          <w:marLeft w:val="0"/>
          <w:marRight w:val="0"/>
          <w:marTop w:val="0"/>
          <w:marBottom w:val="0"/>
          <w:divBdr>
            <w:top w:val="none" w:sz="0" w:space="0" w:color="auto"/>
            <w:left w:val="none" w:sz="0" w:space="0" w:color="auto"/>
            <w:bottom w:val="none" w:sz="0" w:space="0" w:color="auto"/>
            <w:right w:val="none" w:sz="0" w:space="0" w:color="auto"/>
          </w:divBdr>
        </w:div>
        <w:div w:id="700127500">
          <w:marLeft w:val="0"/>
          <w:marRight w:val="0"/>
          <w:marTop w:val="0"/>
          <w:marBottom w:val="0"/>
          <w:divBdr>
            <w:top w:val="none" w:sz="0" w:space="0" w:color="auto"/>
            <w:left w:val="none" w:sz="0" w:space="0" w:color="auto"/>
            <w:bottom w:val="none" w:sz="0" w:space="0" w:color="auto"/>
            <w:right w:val="none" w:sz="0" w:space="0" w:color="auto"/>
          </w:divBdr>
        </w:div>
        <w:div w:id="2077390929">
          <w:marLeft w:val="0"/>
          <w:marRight w:val="0"/>
          <w:marTop w:val="0"/>
          <w:marBottom w:val="0"/>
          <w:divBdr>
            <w:top w:val="none" w:sz="0" w:space="0" w:color="auto"/>
            <w:left w:val="none" w:sz="0" w:space="0" w:color="auto"/>
            <w:bottom w:val="none" w:sz="0" w:space="0" w:color="auto"/>
            <w:right w:val="none" w:sz="0" w:space="0" w:color="auto"/>
          </w:divBdr>
        </w:div>
        <w:div w:id="1810974299">
          <w:marLeft w:val="0"/>
          <w:marRight w:val="0"/>
          <w:marTop w:val="0"/>
          <w:marBottom w:val="0"/>
          <w:divBdr>
            <w:top w:val="none" w:sz="0" w:space="0" w:color="auto"/>
            <w:left w:val="none" w:sz="0" w:space="0" w:color="auto"/>
            <w:bottom w:val="none" w:sz="0" w:space="0" w:color="auto"/>
            <w:right w:val="none" w:sz="0" w:space="0" w:color="auto"/>
          </w:divBdr>
        </w:div>
        <w:div w:id="524712026">
          <w:marLeft w:val="0"/>
          <w:marRight w:val="0"/>
          <w:marTop w:val="0"/>
          <w:marBottom w:val="0"/>
          <w:divBdr>
            <w:top w:val="none" w:sz="0" w:space="0" w:color="auto"/>
            <w:left w:val="none" w:sz="0" w:space="0" w:color="auto"/>
            <w:bottom w:val="none" w:sz="0" w:space="0" w:color="auto"/>
            <w:right w:val="none" w:sz="0" w:space="0" w:color="auto"/>
          </w:divBdr>
        </w:div>
        <w:div w:id="1080640401">
          <w:marLeft w:val="0"/>
          <w:marRight w:val="0"/>
          <w:marTop w:val="0"/>
          <w:marBottom w:val="0"/>
          <w:divBdr>
            <w:top w:val="none" w:sz="0" w:space="0" w:color="auto"/>
            <w:left w:val="none" w:sz="0" w:space="0" w:color="auto"/>
            <w:bottom w:val="none" w:sz="0" w:space="0" w:color="auto"/>
            <w:right w:val="none" w:sz="0" w:space="0" w:color="auto"/>
          </w:divBdr>
        </w:div>
        <w:div w:id="602886156">
          <w:marLeft w:val="0"/>
          <w:marRight w:val="0"/>
          <w:marTop w:val="0"/>
          <w:marBottom w:val="0"/>
          <w:divBdr>
            <w:top w:val="none" w:sz="0" w:space="0" w:color="auto"/>
            <w:left w:val="none" w:sz="0" w:space="0" w:color="auto"/>
            <w:bottom w:val="none" w:sz="0" w:space="0" w:color="auto"/>
            <w:right w:val="none" w:sz="0" w:space="0" w:color="auto"/>
          </w:divBdr>
        </w:div>
        <w:div w:id="2113355211">
          <w:marLeft w:val="0"/>
          <w:marRight w:val="0"/>
          <w:marTop w:val="0"/>
          <w:marBottom w:val="0"/>
          <w:divBdr>
            <w:top w:val="none" w:sz="0" w:space="0" w:color="auto"/>
            <w:left w:val="none" w:sz="0" w:space="0" w:color="auto"/>
            <w:bottom w:val="none" w:sz="0" w:space="0" w:color="auto"/>
            <w:right w:val="none" w:sz="0" w:space="0" w:color="auto"/>
          </w:divBdr>
        </w:div>
        <w:div w:id="858281296">
          <w:marLeft w:val="0"/>
          <w:marRight w:val="0"/>
          <w:marTop w:val="0"/>
          <w:marBottom w:val="0"/>
          <w:divBdr>
            <w:top w:val="none" w:sz="0" w:space="0" w:color="auto"/>
            <w:left w:val="none" w:sz="0" w:space="0" w:color="auto"/>
            <w:bottom w:val="none" w:sz="0" w:space="0" w:color="auto"/>
            <w:right w:val="none" w:sz="0" w:space="0" w:color="auto"/>
          </w:divBdr>
        </w:div>
        <w:div w:id="292756991">
          <w:marLeft w:val="0"/>
          <w:marRight w:val="0"/>
          <w:marTop w:val="0"/>
          <w:marBottom w:val="0"/>
          <w:divBdr>
            <w:top w:val="none" w:sz="0" w:space="0" w:color="auto"/>
            <w:left w:val="none" w:sz="0" w:space="0" w:color="auto"/>
            <w:bottom w:val="none" w:sz="0" w:space="0" w:color="auto"/>
            <w:right w:val="none" w:sz="0" w:space="0" w:color="auto"/>
          </w:divBdr>
        </w:div>
        <w:div w:id="1511603925">
          <w:marLeft w:val="0"/>
          <w:marRight w:val="0"/>
          <w:marTop w:val="0"/>
          <w:marBottom w:val="0"/>
          <w:divBdr>
            <w:top w:val="none" w:sz="0" w:space="0" w:color="auto"/>
            <w:left w:val="none" w:sz="0" w:space="0" w:color="auto"/>
            <w:bottom w:val="none" w:sz="0" w:space="0" w:color="auto"/>
            <w:right w:val="none" w:sz="0" w:space="0" w:color="auto"/>
          </w:divBdr>
        </w:div>
        <w:div w:id="341856946">
          <w:marLeft w:val="0"/>
          <w:marRight w:val="0"/>
          <w:marTop w:val="0"/>
          <w:marBottom w:val="0"/>
          <w:divBdr>
            <w:top w:val="none" w:sz="0" w:space="0" w:color="auto"/>
            <w:left w:val="none" w:sz="0" w:space="0" w:color="auto"/>
            <w:bottom w:val="none" w:sz="0" w:space="0" w:color="auto"/>
            <w:right w:val="none" w:sz="0" w:space="0" w:color="auto"/>
          </w:divBdr>
        </w:div>
        <w:div w:id="415588648">
          <w:marLeft w:val="0"/>
          <w:marRight w:val="0"/>
          <w:marTop w:val="0"/>
          <w:marBottom w:val="0"/>
          <w:divBdr>
            <w:top w:val="none" w:sz="0" w:space="0" w:color="auto"/>
            <w:left w:val="none" w:sz="0" w:space="0" w:color="auto"/>
            <w:bottom w:val="none" w:sz="0" w:space="0" w:color="auto"/>
            <w:right w:val="none" w:sz="0" w:space="0" w:color="auto"/>
          </w:divBdr>
        </w:div>
        <w:div w:id="1343897749">
          <w:marLeft w:val="0"/>
          <w:marRight w:val="0"/>
          <w:marTop w:val="0"/>
          <w:marBottom w:val="0"/>
          <w:divBdr>
            <w:top w:val="none" w:sz="0" w:space="0" w:color="auto"/>
            <w:left w:val="none" w:sz="0" w:space="0" w:color="auto"/>
            <w:bottom w:val="none" w:sz="0" w:space="0" w:color="auto"/>
            <w:right w:val="none" w:sz="0" w:space="0" w:color="auto"/>
          </w:divBdr>
        </w:div>
        <w:div w:id="1033267264">
          <w:marLeft w:val="0"/>
          <w:marRight w:val="0"/>
          <w:marTop w:val="0"/>
          <w:marBottom w:val="0"/>
          <w:divBdr>
            <w:top w:val="none" w:sz="0" w:space="0" w:color="auto"/>
            <w:left w:val="none" w:sz="0" w:space="0" w:color="auto"/>
            <w:bottom w:val="none" w:sz="0" w:space="0" w:color="auto"/>
            <w:right w:val="none" w:sz="0" w:space="0" w:color="auto"/>
          </w:divBdr>
        </w:div>
        <w:div w:id="236280903">
          <w:marLeft w:val="0"/>
          <w:marRight w:val="0"/>
          <w:marTop w:val="0"/>
          <w:marBottom w:val="0"/>
          <w:divBdr>
            <w:top w:val="none" w:sz="0" w:space="0" w:color="auto"/>
            <w:left w:val="none" w:sz="0" w:space="0" w:color="auto"/>
            <w:bottom w:val="none" w:sz="0" w:space="0" w:color="auto"/>
            <w:right w:val="none" w:sz="0" w:space="0" w:color="auto"/>
          </w:divBdr>
        </w:div>
        <w:div w:id="667755976">
          <w:marLeft w:val="0"/>
          <w:marRight w:val="0"/>
          <w:marTop w:val="0"/>
          <w:marBottom w:val="0"/>
          <w:divBdr>
            <w:top w:val="none" w:sz="0" w:space="0" w:color="auto"/>
            <w:left w:val="none" w:sz="0" w:space="0" w:color="auto"/>
            <w:bottom w:val="none" w:sz="0" w:space="0" w:color="auto"/>
            <w:right w:val="none" w:sz="0" w:space="0" w:color="auto"/>
          </w:divBdr>
        </w:div>
        <w:div w:id="173571963">
          <w:marLeft w:val="0"/>
          <w:marRight w:val="0"/>
          <w:marTop w:val="0"/>
          <w:marBottom w:val="0"/>
          <w:divBdr>
            <w:top w:val="none" w:sz="0" w:space="0" w:color="auto"/>
            <w:left w:val="none" w:sz="0" w:space="0" w:color="auto"/>
            <w:bottom w:val="none" w:sz="0" w:space="0" w:color="auto"/>
            <w:right w:val="none" w:sz="0" w:space="0" w:color="auto"/>
          </w:divBdr>
        </w:div>
        <w:div w:id="1182285615">
          <w:marLeft w:val="0"/>
          <w:marRight w:val="0"/>
          <w:marTop w:val="0"/>
          <w:marBottom w:val="0"/>
          <w:divBdr>
            <w:top w:val="none" w:sz="0" w:space="0" w:color="auto"/>
            <w:left w:val="none" w:sz="0" w:space="0" w:color="auto"/>
            <w:bottom w:val="none" w:sz="0" w:space="0" w:color="auto"/>
            <w:right w:val="none" w:sz="0" w:space="0" w:color="auto"/>
          </w:divBdr>
        </w:div>
        <w:div w:id="392628759">
          <w:marLeft w:val="0"/>
          <w:marRight w:val="0"/>
          <w:marTop w:val="0"/>
          <w:marBottom w:val="0"/>
          <w:divBdr>
            <w:top w:val="none" w:sz="0" w:space="0" w:color="auto"/>
            <w:left w:val="none" w:sz="0" w:space="0" w:color="auto"/>
            <w:bottom w:val="none" w:sz="0" w:space="0" w:color="auto"/>
            <w:right w:val="none" w:sz="0" w:space="0" w:color="auto"/>
          </w:divBdr>
        </w:div>
        <w:div w:id="684214764">
          <w:marLeft w:val="0"/>
          <w:marRight w:val="0"/>
          <w:marTop w:val="0"/>
          <w:marBottom w:val="0"/>
          <w:divBdr>
            <w:top w:val="none" w:sz="0" w:space="0" w:color="auto"/>
            <w:left w:val="none" w:sz="0" w:space="0" w:color="auto"/>
            <w:bottom w:val="none" w:sz="0" w:space="0" w:color="auto"/>
            <w:right w:val="none" w:sz="0" w:space="0" w:color="auto"/>
          </w:divBdr>
        </w:div>
        <w:div w:id="2075932603">
          <w:marLeft w:val="0"/>
          <w:marRight w:val="0"/>
          <w:marTop w:val="0"/>
          <w:marBottom w:val="0"/>
          <w:divBdr>
            <w:top w:val="none" w:sz="0" w:space="0" w:color="auto"/>
            <w:left w:val="none" w:sz="0" w:space="0" w:color="auto"/>
            <w:bottom w:val="none" w:sz="0" w:space="0" w:color="auto"/>
            <w:right w:val="none" w:sz="0" w:space="0" w:color="auto"/>
          </w:divBdr>
        </w:div>
        <w:div w:id="272441289">
          <w:marLeft w:val="0"/>
          <w:marRight w:val="0"/>
          <w:marTop w:val="0"/>
          <w:marBottom w:val="0"/>
          <w:divBdr>
            <w:top w:val="none" w:sz="0" w:space="0" w:color="auto"/>
            <w:left w:val="none" w:sz="0" w:space="0" w:color="auto"/>
            <w:bottom w:val="none" w:sz="0" w:space="0" w:color="auto"/>
            <w:right w:val="none" w:sz="0" w:space="0" w:color="auto"/>
          </w:divBdr>
        </w:div>
        <w:div w:id="1734738314">
          <w:marLeft w:val="0"/>
          <w:marRight w:val="0"/>
          <w:marTop w:val="0"/>
          <w:marBottom w:val="0"/>
          <w:divBdr>
            <w:top w:val="none" w:sz="0" w:space="0" w:color="auto"/>
            <w:left w:val="none" w:sz="0" w:space="0" w:color="auto"/>
            <w:bottom w:val="none" w:sz="0" w:space="0" w:color="auto"/>
            <w:right w:val="none" w:sz="0" w:space="0" w:color="auto"/>
          </w:divBdr>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_x00fc_ltigkeit xmlns="02fff3b3-218f-44cb-a95f-60ed8d35a95c">Gültig</G_x00fc_ltigkeit>
    <ErreichterStandard xmlns="02fff3b3-218f-44cb-a95f-60ed8d35a95c" xsi:nil="true"/>
    <DatumderZertifizierung xmlns="02fff3b3-218f-44cb-a95f-60ed8d35a95c" xsi:nil="true"/>
    <TaxCatchAll xmlns="69f528c1-902e-4c3e-adb1-050ea685727a" xsi:nil="true"/>
    <lcf76f155ced4ddcb4097134ff3c332f xmlns="02fff3b3-218f-44cb-a95f-60ed8d35a95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C06B456EDA4F4E91B193D3199742F8" ma:contentTypeVersion="16" ma:contentTypeDescription="Ein neues Dokument erstellen." ma:contentTypeScope="" ma:versionID="2d2e1e0e4202142adc40a8b1e2a536d0">
  <xsd:schema xmlns:xsd="http://www.w3.org/2001/XMLSchema" xmlns:xs="http://www.w3.org/2001/XMLSchema" xmlns:p="http://schemas.microsoft.com/office/2006/metadata/properties" xmlns:ns2="02fff3b3-218f-44cb-a95f-60ed8d35a95c" xmlns:ns3="69f528c1-902e-4c3e-adb1-050ea685727a" targetNamespace="http://schemas.microsoft.com/office/2006/metadata/properties" ma:root="true" ma:fieldsID="a422d08e04cdea446fddef00770909ec" ns2:_="" ns3:_="">
    <xsd:import namespace="02fff3b3-218f-44cb-a95f-60ed8d35a95c"/>
    <xsd:import namespace="69f528c1-902e-4c3e-adb1-050ea68572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ErreichterStandard" minOccurs="0"/>
                <xsd:element ref="ns2:DatumderZertifizierung" minOccurs="0"/>
                <xsd:element ref="ns2:G_x00fc_ltigkeit"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ff3b3-218f-44cb-a95f-60ed8d35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ErreichterStandard" ma:index="16" nillable="true" ma:displayName="Erreichter Standard" ma:format="Dropdown" ma:internalName="ErreichterStandard">
      <xsd:simpleType>
        <xsd:restriction base="dms:Choice">
          <xsd:enumeration value="Silber"/>
          <xsd:enumeration value="Gold"/>
          <xsd:enumeration value="Platin"/>
        </xsd:restriction>
      </xsd:simpleType>
    </xsd:element>
    <xsd:element name="DatumderZertifizierung" ma:index="17" nillable="true" ma:displayName="Datum der Zertifizierung" ma:format="DateOnly" ma:internalName="DatumderZertifizierung">
      <xsd:simpleType>
        <xsd:restriction base="dms:DateTime"/>
      </xsd:simpleType>
    </xsd:element>
    <xsd:element name="G_x00fc_ltigkeit" ma:index="18" nillable="true" ma:displayName="Gültigkeit" ma:default="Gültig" ma:format="Dropdown" ma:internalName="G_x00fc_ltigkeit">
      <xsd:simpleType>
        <xsd:restriction base="dms:Choice">
          <xsd:enumeration value="Gültig"/>
          <xsd:enumeration value="Abgelaufen"/>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f528c1-902e-4c3e-adb1-050ea685727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b0c419-f448-41fb-ae66-61310bbcfd36}" ma:internalName="TaxCatchAll" ma:showField="CatchAllData" ma:web="69f528c1-902e-4c3e-adb1-050ea6857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45F8C9-2FD4-4F7D-86F4-E1AB5A22431C}">
  <ds:schemaRefs>
    <ds:schemaRef ds:uri="http://schemas.microsoft.com/sharepoint/v3/contenttype/forms"/>
  </ds:schemaRefs>
</ds:datastoreItem>
</file>

<file path=customXml/itemProps2.xml><?xml version="1.0" encoding="utf-8"?>
<ds:datastoreItem xmlns:ds="http://schemas.openxmlformats.org/officeDocument/2006/customXml" ds:itemID="{6A68AC06-6A06-4434-A060-06128EB8F059}">
  <ds:schemaRefs>
    <ds:schemaRef ds:uri="http://schemas.microsoft.com/office/2006/metadata/properties"/>
    <ds:schemaRef ds:uri="http://schemas.microsoft.com/office/infopath/2007/PartnerControls"/>
    <ds:schemaRef ds:uri="02fff3b3-218f-44cb-a95f-60ed8d35a95c"/>
  </ds:schemaRefs>
</ds:datastoreItem>
</file>

<file path=customXml/itemProps3.xml><?xml version="1.0" encoding="utf-8"?>
<ds:datastoreItem xmlns:ds="http://schemas.openxmlformats.org/officeDocument/2006/customXml" ds:itemID="{9512C2BD-6054-4058-B580-A9A5C6DD10FF}"/>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3637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HeidelbergCement AG</Company>
  <LinksUpToDate>false</LinksUpToDate>
  <CharactersWithSpaces>4206</CharactersWithSpaces>
  <SharedDoc>false</SharedDoc>
  <HLinks>
    <vt:vector size="6" baseType="variant">
      <vt:variant>
        <vt:i4>2293874</vt:i4>
      </vt:variant>
      <vt:variant>
        <vt:i4>0</vt:i4>
      </vt:variant>
      <vt:variant>
        <vt:i4>0</vt:i4>
      </vt:variant>
      <vt:variant>
        <vt:i4>5</vt:i4>
      </vt:variant>
      <vt:variant>
        <vt:lpwstr>http://www.heidelbergcement.de/bestellung-publikationen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Gottschalk, Susann (Heidelberg) DEU</cp:lastModifiedBy>
  <cp:revision>6</cp:revision>
  <cp:lastPrinted>2010-08-18T07:51:00Z</cp:lastPrinted>
  <dcterms:created xsi:type="dcterms:W3CDTF">2022-03-02T10:19:00Z</dcterms:created>
  <dcterms:modified xsi:type="dcterms:W3CDTF">2022-03-03T12:03:00Z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0x01010013C06B456EDA4F4E91B193D3199742F8</vt:lpwstr>
  </property>
</Properties>
</file>