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D54B6" w14:textId="508C382C" w:rsidR="00895C2A" w:rsidRPr="00895C2A" w:rsidRDefault="148B5CBF" w:rsidP="243778A3">
      <w:pPr>
        <w:pStyle w:val="paragraph"/>
        <w:spacing w:before="0" w:beforeAutospacing="0" w:after="0" w:afterAutospacing="0" w:line="360" w:lineRule="auto"/>
        <w:textAlignment w:val="baseline"/>
        <w:rPr>
          <w:rStyle w:val="normaltextrun"/>
          <w:sz w:val="22"/>
          <w:szCs w:val="22"/>
        </w:rPr>
      </w:pPr>
      <w:r w:rsidRPr="4B0D9BDD">
        <w:rPr>
          <w:rStyle w:val="normaltextrun"/>
          <w:rFonts w:ascii="Arial" w:hAnsi="Arial" w:cs="Arial"/>
          <w:sz w:val="28"/>
          <w:szCs w:val="28"/>
        </w:rPr>
        <w:t xml:space="preserve">Denkmalgeschützte </w:t>
      </w:r>
      <w:r w:rsidR="5294B3FB" w:rsidRPr="4B0D9BDD">
        <w:rPr>
          <w:rStyle w:val="normaltextrun"/>
          <w:rFonts w:ascii="Arial" w:hAnsi="Arial" w:cs="Arial"/>
          <w:sz w:val="28"/>
          <w:szCs w:val="28"/>
        </w:rPr>
        <w:t xml:space="preserve">Villa </w:t>
      </w:r>
      <w:r w:rsidR="7AE204C7" w:rsidRPr="4B0D9BDD">
        <w:rPr>
          <w:rStyle w:val="normaltextrun"/>
          <w:rFonts w:ascii="Arial" w:hAnsi="Arial" w:cs="Arial"/>
          <w:sz w:val="28"/>
          <w:szCs w:val="28"/>
        </w:rPr>
        <w:t>gerettet</w:t>
      </w:r>
      <w:r w:rsidR="7B3D02E9" w:rsidRPr="4B0D9BDD">
        <w:rPr>
          <w:rStyle w:val="normaltextrun"/>
          <w:sz w:val="22"/>
          <w:szCs w:val="22"/>
        </w:rPr>
        <w:t> </w:t>
      </w:r>
    </w:p>
    <w:p w14:paraId="28579B1E" w14:textId="77777777"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rPr>
      </w:pPr>
      <w:r w:rsidRPr="00895C2A">
        <w:rPr>
          <w:rStyle w:val="normaltextrun"/>
          <w:rFonts w:ascii="Arial" w:hAnsi="Arial" w:cs="Arial"/>
          <w:b/>
          <w:bCs/>
          <w:sz w:val="22"/>
          <w:szCs w:val="22"/>
        </w:rPr>
        <w:t>Instandsetzung durch technische und logistische Meisterleistung</w:t>
      </w:r>
      <w:r w:rsidRPr="00895C2A">
        <w:rPr>
          <w:rStyle w:val="eop"/>
          <w:rFonts w:ascii="Arial" w:hAnsi="Arial" w:cs="Arial"/>
          <w:b/>
          <w:bCs/>
          <w:sz w:val="22"/>
          <w:szCs w:val="22"/>
        </w:rPr>
        <w:t> </w:t>
      </w:r>
    </w:p>
    <w:p w14:paraId="43E68EF0" w14:textId="73BEA06B" w:rsidR="00895C2A" w:rsidRDefault="00895C2A" w:rsidP="00895C2A">
      <w:pPr>
        <w:pStyle w:val="paragraph"/>
        <w:spacing w:before="0" w:beforeAutospacing="0" w:after="0" w:afterAutospacing="0" w:line="360" w:lineRule="auto"/>
        <w:textAlignment w:val="baseline"/>
        <w:rPr>
          <w:rStyle w:val="eop"/>
          <w:rFonts w:ascii="Arial" w:hAnsi="Arial" w:cs="Arial"/>
          <w:i/>
          <w:iCs/>
          <w:sz w:val="22"/>
          <w:szCs w:val="22"/>
        </w:rPr>
      </w:pPr>
      <w:r w:rsidRPr="00895C2A">
        <w:rPr>
          <w:rStyle w:val="normaltextrun"/>
          <w:rFonts w:ascii="Arial" w:hAnsi="Arial" w:cs="Arial"/>
          <w:i/>
          <w:iCs/>
          <w:sz w:val="22"/>
          <w:szCs w:val="22"/>
        </w:rPr>
        <w:t>Die kleine Villa im wohlhabenden Hamburger Stadtteil Othmarschen hatte eine erhebliche Schräglage. Das Gebäude war, vermutlich durch Austrocknung der torfhaltigen Böden in der Gegend, um bis zu 50 Zentimeter abgesackt. Es wurde dadurch unbewohnbar und drohte sogar weiter zu versinken. </w:t>
      </w:r>
      <w:r w:rsidRPr="00895C2A">
        <w:rPr>
          <w:rStyle w:val="eop"/>
          <w:rFonts w:ascii="Arial" w:hAnsi="Arial" w:cs="Arial"/>
          <w:i/>
          <w:iCs/>
          <w:sz w:val="22"/>
          <w:szCs w:val="22"/>
        </w:rPr>
        <w:t> </w:t>
      </w:r>
    </w:p>
    <w:p w14:paraId="7F065A23" w14:textId="0C4DBF81" w:rsidR="00895C2A" w:rsidRDefault="7B3D02E9" w:rsidP="243778A3">
      <w:pPr>
        <w:pStyle w:val="paragraph"/>
        <w:spacing w:before="0" w:beforeAutospacing="0" w:after="0" w:afterAutospacing="0" w:line="360" w:lineRule="auto"/>
        <w:textAlignment w:val="baseline"/>
        <w:rPr>
          <w:rStyle w:val="eop"/>
          <w:rFonts w:ascii="Arial" w:hAnsi="Arial" w:cs="Arial"/>
          <w:sz w:val="22"/>
          <w:szCs w:val="22"/>
        </w:rPr>
      </w:pPr>
      <w:r w:rsidRPr="243778A3">
        <w:rPr>
          <w:rStyle w:val="normaltextrun"/>
          <w:rFonts w:ascii="Arial" w:hAnsi="Arial" w:cs="Arial"/>
          <w:sz w:val="22"/>
          <w:szCs w:val="22"/>
        </w:rPr>
        <w:t>Das denkmalgeschützte Gebäude wurde als eines der ersten Einfamilienhäuser nach dem Ersten Weltkrieg von dem renommierten Architekten Erich Elingius entworfen. Die massive Bauweise mit zweischaligen Außenwänden aus hartgebrannten Ziegeln ist für das Hamburger Format typisch. Besondere Details, wie die Holzfenster mit Originalbeschlägen, sind bis heute gut erhalten. Auch im Inneren waren viele Ausstattungselemente, wie die alte Holztreppe, der Stuck und der Kaminofen, noch in einem erstklassigen Zustand. Der Eigentümer entschied sich daher für die Instandsetzung des Gebäudes.  </w:t>
      </w:r>
      <w:r w:rsidRPr="243778A3">
        <w:rPr>
          <w:rStyle w:val="eop"/>
          <w:rFonts w:ascii="Arial" w:hAnsi="Arial" w:cs="Arial"/>
          <w:sz w:val="22"/>
          <w:szCs w:val="22"/>
        </w:rPr>
        <w:t> </w:t>
      </w:r>
    </w:p>
    <w:p w14:paraId="70ED02EA"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p>
    <w:p w14:paraId="31BCDF76" w14:textId="77777777"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rPr>
      </w:pPr>
      <w:r w:rsidRPr="00895C2A">
        <w:rPr>
          <w:rStyle w:val="normaltextrun"/>
          <w:rFonts w:ascii="Arial" w:hAnsi="Arial" w:cs="Arial"/>
          <w:b/>
          <w:bCs/>
          <w:sz w:val="22"/>
          <w:szCs w:val="22"/>
        </w:rPr>
        <w:t>Stahlbetonkeller macht die Sanierung möglich</w:t>
      </w:r>
      <w:r w:rsidRPr="00895C2A">
        <w:rPr>
          <w:rStyle w:val="eop"/>
          <w:rFonts w:ascii="Arial" w:hAnsi="Arial" w:cs="Arial"/>
          <w:b/>
          <w:bCs/>
          <w:sz w:val="22"/>
          <w:szCs w:val="22"/>
        </w:rPr>
        <w:t> </w:t>
      </w:r>
    </w:p>
    <w:p w14:paraId="35D57754" w14:textId="4F95BFBF" w:rsidR="00895C2A" w:rsidRDefault="00895C2A" w:rsidP="00895C2A">
      <w:pPr>
        <w:pStyle w:val="paragraph"/>
        <w:spacing w:before="0" w:beforeAutospacing="0" w:after="0" w:afterAutospacing="0" w:line="360" w:lineRule="auto"/>
        <w:textAlignment w:val="baseline"/>
        <w:rPr>
          <w:rStyle w:val="eop"/>
          <w:rFonts w:ascii="Arial" w:hAnsi="Arial" w:cs="Arial"/>
          <w:sz w:val="22"/>
          <w:szCs w:val="22"/>
        </w:rPr>
      </w:pPr>
      <w:r w:rsidRPr="00895C2A">
        <w:rPr>
          <w:rStyle w:val="normaltextrun"/>
          <w:rFonts w:ascii="Arial" w:hAnsi="Arial" w:cs="Arial"/>
          <w:sz w:val="22"/>
          <w:szCs w:val="22"/>
        </w:rPr>
        <w:t>Für die damalige Zeit war die Villa mit einem sehr modernen Stahlbetonkeller ausgestattet. Durch die zirka 30 bis 40 Zentimeter dicke und aus Ortbeton hergestellt Sohle, die Betonwände und der Stahlbetondecke stand der Backsteinbau auf einer sehr steifen Einheit. Daher entschieden sich die Planer für das Aufständern der Villa mit Presspfählen als das geeignetste System der Nachgründung. Der Vorgang funktionierte praktisch wie das Wagenheber-Prinzip. An zwei Tagen konnte das Haus mit dieser Technik um rund 50 Zentimeter angehoben werden. </w:t>
      </w:r>
      <w:r w:rsidRPr="00895C2A">
        <w:rPr>
          <w:rStyle w:val="eop"/>
          <w:rFonts w:ascii="Arial" w:hAnsi="Arial" w:cs="Arial"/>
          <w:sz w:val="22"/>
          <w:szCs w:val="22"/>
        </w:rPr>
        <w:t> </w:t>
      </w:r>
    </w:p>
    <w:p w14:paraId="3EE9DC3A"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p>
    <w:p w14:paraId="594F939A" w14:textId="77777777"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rPr>
      </w:pPr>
      <w:r w:rsidRPr="00895C2A">
        <w:rPr>
          <w:rStyle w:val="normaltextrun"/>
          <w:rFonts w:ascii="Arial" w:hAnsi="Arial" w:cs="Arial"/>
          <w:b/>
          <w:bCs/>
          <w:sz w:val="22"/>
          <w:szCs w:val="22"/>
        </w:rPr>
        <w:t>Anhebung des Gebäudes</w:t>
      </w:r>
      <w:r w:rsidRPr="00895C2A">
        <w:rPr>
          <w:rStyle w:val="eop"/>
          <w:rFonts w:ascii="Arial" w:hAnsi="Arial" w:cs="Arial"/>
          <w:b/>
          <w:bCs/>
          <w:sz w:val="22"/>
          <w:szCs w:val="22"/>
        </w:rPr>
        <w:t> </w:t>
      </w:r>
    </w:p>
    <w:p w14:paraId="5CDE5CBA" w14:textId="76BCCE9F" w:rsidR="00895C2A" w:rsidRDefault="7B3D02E9" w:rsidP="243778A3">
      <w:pPr>
        <w:pStyle w:val="paragraph"/>
        <w:spacing w:before="0" w:beforeAutospacing="0" w:after="0" w:afterAutospacing="0" w:line="360" w:lineRule="auto"/>
        <w:textAlignment w:val="baseline"/>
        <w:rPr>
          <w:rStyle w:val="eop"/>
          <w:rFonts w:ascii="Arial" w:hAnsi="Arial" w:cs="Arial"/>
          <w:sz w:val="22"/>
          <w:szCs w:val="22"/>
        </w:rPr>
      </w:pPr>
      <w:r w:rsidRPr="243778A3">
        <w:rPr>
          <w:rStyle w:val="normaltextrun"/>
          <w:rFonts w:ascii="Arial" w:hAnsi="Arial" w:cs="Arial"/>
          <w:sz w:val="22"/>
          <w:szCs w:val="22"/>
        </w:rPr>
        <w:t xml:space="preserve">Das Einbringen, Montieren und hydraulische Anheben der Pfähle übernahm eine Spezialfirma. Die Presspfähle wurden bei vollständiger Bodenverdrängung in eine Tiefe von bis zu 14 Metern in den Boden gerammt. Es wurden auch zehn Pfähle im Außenbereich gesetzt, alle weiteren </w:t>
      </w:r>
      <w:r w:rsidR="1829C94E" w:rsidRPr="243778A3">
        <w:rPr>
          <w:rStyle w:val="normaltextrun"/>
          <w:rFonts w:ascii="Arial" w:hAnsi="Arial" w:cs="Arial"/>
          <w:sz w:val="22"/>
          <w:szCs w:val="22"/>
        </w:rPr>
        <w:t xml:space="preserve">wurden </w:t>
      </w:r>
      <w:r w:rsidRPr="243778A3">
        <w:rPr>
          <w:rStyle w:val="normaltextrun"/>
          <w:rFonts w:ascii="Arial" w:hAnsi="Arial" w:cs="Arial"/>
          <w:sz w:val="22"/>
          <w:szCs w:val="22"/>
        </w:rPr>
        <w:t>aufgrund der schwierigen Bodenqualität unter dem Haus angebracht. Auch im Keller musste an 30 Stellen durch die zirka 40 Zentimeter dicke Betonsohle gebohrt werden. Die Hebevorrichtung im inneren Bereich bestand aus Gewindestangen, davon werden vier Stück je Bohrung in die Betonsohle eingeklebt. Über die Stangen w</w:t>
      </w:r>
      <w:r w:rsidR="53B1F003" w:rsidRPr="243778A3">
        <w:rPr>
          <w:rStyle w:val="normaltextrun"/>
          <w:rFonts w:ascii="Arial" w:hAnsi="Arial" w:cs="Arial"/>
          <w:sz w:val="22"/>
          <w:szCs w:val="22"/>
        </w:rPr>
        <w:t>u</w:t>
      </w:r>
      <w:r w:rsidRPr="243778A3">
        <w:rPr>
          <w:rStyle w:val="normaltextrun"/>
          <w:rFonts w:ascii="Arial" w:hAnsi="Arial" w:cs="Arial"/>
          <w:sz w:val="22"/>
          <w:szCs w:val="22"/>
        </w:rPr>
        <w:t>rden die Kräfte in den Pfahl eingeleitet. Jeder dieser Klebeverbindung übertr</w:t>
      </w:r>
      <w:r w:rsidR="5CF75BAA" w:rsidRPr="243778A3">
        <w:rPr>
          <w:rStyle w:val="normaltextrun"/>
          <w:rFonts w:ascii="Arial" w:hAnsi="Arial" w:cs="Arial"/>
          <w:sz w:val="22"/>
          <w:szCs w:val="22"/>
        </w:rPr>
        <w:t>u</w:t>
      </w:r>
      <w:r w:rsidRPr="243778A3">
        <w:rPr>
          <w:rStyle w:val="normaltextrun"/>
          <w:rFonts w:ascii="Arial" w:hAnsi="Arial" w:cs="Arial"/>
          <w:sz w:val="22"/>
          <w:szCs w:val="22"/>
        </w:rPr>
        <w:t xml:space="preserve">gt eine Kraft von jeweils fünf Tonnen. Auf diese Vorrichtungen wurde </w:t>
      </w:r>
      <w:r w:rsidRPr="243778A3">
        <w:rPr>
          <w:rStyle w:val="normaltextrun"/>
          <w:rFonts w:ascii="Arial" w:hAnsi="Arial" w:cs="Arial"/>
          <w:sz w:val="22"/>
          <w:szCs w:val="22"/>
        </w:rPr>
        <w:lastRenderedPageBreak/>
        <w:t>dann jeweils ein Hebezylinder gestellt und an die vier Stangen eine Stahlplatte mit vier Zentimeter Dicke angeschraubt. Damit stand der Hebezylinder auf dem Pfahl fest mit dem Boden verbunden. Über diese Stahlplatte und die Stangen wurde dann die Bodenplatte schrittweise mit Hilfe der hydraulischen Hebezylinder angehoben. Zuerst nur ein paar Millimeter, um zu prüfen, wie sich das Ganze vom Untergrund ablöst</w:t>
      </w:r>
      <w:r w:rsidR="3304629C" w:rsidRPr="243778A3">
        <w:rPr>
          <w:rStyle w:val="normaltextrun"/>
          <w:rFonts w:ascii="Arial" w:hAnsi="Arial" w:cs="Arial"/>
          <w:sz w:val="22"/>
          <w:szCs w:val="22"/>
        </w:rPr>
        <w:t>.</w:t>
      </w:r>
      <w:r w:rsidRPr="243778A3">
        <w:rPr>
          <w:rStyle w:val="normaltextrun"/>
          <w:rFonts w:ascii="Arial" w:hAnsi="Arial" w:cs="Arial"/>
          <w:sz w:val="22"/>
          <w:szCs w:val="22"/>
        </w:rPr>
        <w:t xml:space="preserve"> </w:t>
      </w:r>
      <w:r w:rsidR="1F7A3CA2" w:rsidRPr="243778A3">
        <w:rPr>
          <w:rStyle w:val="normaltextrun"/>
          <w:rFonts w:ascii="Arial" w:hAnsi="Arial" w:cs="Arial"/>
          <w:sz w:val="22"/>
          <w:szCs w:val="22"/>
        </w:rPr>
        <w:t>I</w:t>
      </w:r>
      <w:r w:rsidRPr="243778A3">
        <w:rPr>
          <w:rStyle w:val="normaltextrun"/>
          <w:rFonts w:ascii="Arial" w:hAnsi="Arial" w:cs="Arial"/>
          <w:sz w:val="22"/>
          <w:szCs w:val="22"/>
        </w:rPr>
        <w:t>nsgesamt waren es am ersten Tag zirka 25 Zentimeter. Bei dem Vorgang wurde die Schieflage von einem Vermessungsingenieur durch überwachtes manuelles Pumpen der Hydraulikzylinder ausgeglichen. </w:t>
      </w:r>
      <w:r w:rsidRPr="243778A3">
        <w:rPr>
          <w:rStyle w:val="eop"/>
          <w:rFonts w:ascii="Arial" w:hAnsi="Arial" w:cs="Arial"/>
          <w:sz w:val="22"/>
          <w:szCs w:val="22"/>
        </w:rPr>
        <w:t> </w:t>
      </w:r>
    </w:p>
    <w:p w14:paraId="544F4869"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p>
    <w:p w14:paraId="599826FB" w14:textId="77777777"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rPr>
      </w:pPr>
      <w:r w:rsidRPr="00895C2A">
        <w:rPr>
          <w:rStyle w:val="normaltextrun"/>
          <w:rFonts w:ascii="Arial" w:hAnsi="Arial" w:cs="Arial"/>
          <w:b/>
          <w:bCs/>
          <w:color w:val="000000"/>
          <w:sz w:val="22"/>
          <w:szCs w:val="22"/>
        </w:rPr>
        <w:t>Beton ist die Lösung</w:t>
      </w:r>
      <w:r w:rsidRPr="00895C2A">
        <w:rPr>
          <w:rStyle w:val="eop"/>
          <w:rFonts w:ascii="Arial" w:hAnsi="Arial" w:cs="Arial"/>
          <w:b/>
          <w:bCs/>
          <w:color w:val="000000"/>
          <w:sz w:val="22"/>
          <w:szCs w:val="22"/>
        </w:rPr>
        <w:t> </w:t>
      </w:r>
    </w:p>
    <w:p w14:paraId="3D1C5C1A" w14:textId="791710C0" w:rsidR="00895C2A" w:rsidRPr="00895C2A" w:rsidRDefault="7B3D02E9" w:rsidP="243778A3">
      <w:pPr>
        <w:pStyle w:val="paragraph"/>
        <w:spacing w:before="0" w:beforeAutospacing="0" w:after="0" w:afterAutospacing="0" w:line="360" w:lineRule="auto"/>
        <w:textAlignment w:val="baseline"/>
        <w:rPr>
          <w:rFonts w:ascii="Arial" w:hAnsi="Arial" w:cs="Arial"/>
          <w:sz w:val="22"/>
          <w:szCs w:val="22"/>
        </w:rPr>
      </w:pPr>
      <w:r w:rsidRPr="243778A3">
        <w:rPr>
          <w:rStyle w:val="normaltextrun"/>
          <w:rFonts w:ascii="Arial" w:hAnsi="Arial" w:cs="Arial"/>
          <w:color w:val="000000" w:themeColor="text1"/>
          <w:sz w:val="22"/>
          <w:szCs w:val="22"/>
        </w:rPr>
        <w:t xml:space="preserve">Durch die Anhebung </w:t>
      </w:r>
      <w:r w:rsidR="4FE1651C" w:rsidRPr="243778A3">
        <w:rPr>
          <w:rStyle w:val="normaltextrun"/>
          <w:rFonts w:ascii="Arial" w:hAnsi="Arial" w:cs="Arial"/>
          <w:color w:val="000000" w:themeColor="text1"/>
          <w:sz w:val="22"/>
          <w:szCs w:val="22"/>
        </w:rPr>
        <w:t xml:space="preserve">entstand </w:t>
      </w:r>
      <w:r w:rsidRPr="243778A3">
        <w:rPr>
          <w:rStyle w:val="normaltextrun"/>
          <w:rFonts w:ascii="Arial" w:hAnsi="Arial" w:cs="Arial"/>
          <w:color w:val="000000" w:themeColor="text1"/>
          <w:sz w:val="22"/>
          <w:szCs w:val="22"/>
        </w:rPr>
        <w:t>unter der Sohle ein Volumen von 48 Kubikmetern. Für eine langfristige und dauerhafte Lagesicherung des Gebäudes musste der Hohlraum nach der Anhebung zeitnah verfüllt werden, sodass eine flächige Lastenverteilung</w:t>
      </w:r>
      <w:r w:rsidR="50778844" w:rsidRPr="243778A3">
        <w:rPr>
          <w:rStyle w:val="normaltextrun"/>
          <w:rFonts w:ascii="Arial" w:hAnsi="Arial" w:cs="Arial"/>
          <w:color w:val="000000" w:themeColor="text1"/>
          <w:sz w:val="22"/>
          <w:szCs w:val="22"/>
        </w:rPr>
        <w:t>,</w:t>
      </w:r>
      <w:r w:rsidRPr="243778A3">
        <w:rPr>
          <w:rStyle w:val="normaltextrun"/>
          <w:rFonts w:ascii="Arial" w:hAnsi="Arial" w:cs="Arial"/>
          <w:color w:val="000000" w:themeColor="text1"/>
          <w:sz w:val="22"/>
          <w:szCs w:val="22"/>
        </w:rPr>
        <w:t xml:space="preserve"> sowie der Ausschluss von Luft gewährleistet </w:t>
      </w:r>
      <w:r w:rsidR="66A0BD46" w:rsidRPr="243778A3">
        <w:rPr>
          <w:rStyle w:val="normaltextrun"/>
          <w:rFonts w:ascii="Arial" w:hAnsi="Arial" w:cs="Arial"/>
          <w:color w:val="000000" w:themeColor="text1"/>
          <w:sz w:val="22"/>
          <w:szCs w:val="22"/>
        </w:rPr>
        <w:t>wurde</w:t>
      </w:r>
      <w:r w:rsidRPr="243778A3">
        <w:rPr>
          <w:rStyle w:val="normaltextrun"/>
          <w:rFonts w:ascii="Arial" w:hAnsi="Arial" w:cs="Arial"/>
          <w:color w:val="000000" w:themeColor="text1"/>
          <w:sz w:val="22"/>
          <w:szCs w:val="22"/>
        </w:rPr>
        <w:t>. Nun stand die Frage im Raum – was ist das geeignetste Material, um den Hohlraum zu verfüllen?</w:t>
      </w:r>
      <w:r w:rsidRPr="243778A3">
        <w:rPr>
          <w:rStyle w:val="eop"/>
          <w:rFonts w:ascii="Arial" w:hAnsi="Arial" w:cs="Arial"/>
          <w:color w:val="000000" w:themeColor="text1"/>
          <w:sz w:val="22"/>
          <w:szCs w:val="22"/>
        </w:rPr>
        <w:t> </w:t>
      </w:r>
    </w:p>
    <w:p w14:paraId="04062106" w14:textId="6621469F" w:rsidR="00895C2A" w:rsidRPr="00895C2A" w:rsidRDefault="7B3D02E9" w:rsidP="243778A3">
      <w:pPr>
        <w:pStyle w:val="paragraph"/>
        <w:spacing w:before="0" w:beforeAutospacing="0" w:after="0" w:afterAutospacing="0" w:line="360" w:lineRule="auto"/>
        <w:textAlignment w:val="baseline"/>
        <w:rPr>
          <w:rFonts w:ascii="Arial" w:hAnsi="Arial" w:cs="Arial"/>
          <w:sz w:val="22"/>
          <w:szCs w:val="22"/>
        </w:rPr>
      </w:pPr>
      <w:r w:rsidRPr="243778A3">
        <w:rPr>
          <w:rStyle w:val="normaltextrun"/>
          <w:rFonts w:ascii="Arial" w:hAnsi="Arial" w:cs="Arial"/>
          <w:color w:val="000000" w:themeColor="text1"/>
          <w:sz w:val="22"/>
          <w:szCs w:val="22"/>
        </w:rPr>
        <w:t>Nach eingehender Recherche</w:t>
      </w:r>
      <w:r w:rsidR="4A952402" w:rsidRPr="243778A3">
        <w:rPr>
          <w:rStyle w:val="normaltextrun"/>
          <w:rFonts w:ascii="Arial" w:hAnsi="Arial" w:cs="Arial"/>
          <w:color w:val="000000" w:themeColor="text1"/>
          <w:sz w:val="22"/>
          <w:szCs w:val="22"/>
        </w:rPr>
        <w:t>,</w:t>
      </w:r>
      <w:r w:rsidRPr="243778A3">
        <w:rPr>
          <w:rStyle w:val="normaltextrun"/>
          <w:rFonts w:ascii="Arial" w:hAnsi="Arial" w:cs="Arial"/>
          <w:color w:val="000000" w:themeColor="text1"/>
          <w:sz w:val="22"/>
          <w:szCs w:val="22"/>
        </w:rPr>
        <w:t xml:space="preserve"> zusammen mit dem Statiker und dem Bodengutachter waren sich alle Beteiligten einig, dass Beton die beste Wahl </w:t>
      </w:r>
      <w:r w:rsidR="3C070292" w:rsidRPr="243778A3">
        <w:rPr>
          <w:rStyle w:val="normaltextrun"/>
          <w:rFonts w:ascii="Arial" w:hAnsi="Arial" w:cs="Arial"/>
          <w:color w:val="000000" w:themeColor="text1"/>
          <w:sz w:val="22"/>
          <w:szCs w:val="22"/>
        </w:rPr>
        <w:t>wäre</w:t>
      </w:r>
      <w:r w:rsidRPr="243778A3">
        <w:rPr>
          <w:rStyle w:val="normaltextrun"/>
          <w:rFonts w:ascii="Arial" w:hAnsi="Arial" w:cs="Arial"/>
          <w:color w:val="000000" w:themeColor="text1"/>
          <w:sz w:val="22"/>
          <w:szCs w:val="22"/>
        </w:rPr>
        <w:t xml:space="preserve"> und </w:t>
      </w:r>
      <w:r w:rsidR="3C9EEA83" w:rsidRPr="243778A3">
        <w:rPr>
          <w:rStyle w:val="normaltextrun"/>
          <w:rFonts w:ascii="Arial" w:hAnsi="Arial" w:cs="Arial"/>
          <w:color w:val="000000" w:themeColor="text1"/>
          <w:sz w:val="22"/>
          <w:szCs w:val="22"/>
        </w:rPr>
        <w:t xml:space="preserve">nahmen </w:t>
      </w:r>
      <w:r w:rsidRPr="243778A3">
        <w:rPr>
          <w:rStyle w:val="normaltextrun"/>
          <w:rFonts w:ascii="Arial" w:hAnsi="Arial" w:cs="Arial"/>
          <w:color w:val="000000" w:themeColor="text1"/>
          <w:sz w:val="22"/>
          <w:szCs w:val="22"/>
        </w:rPr>
        <w:t xml:space="preserve">noch am selben Tag Kontakt </w:t>
      </w:r>
      <w:r w:rsidRPr="243778A3">
        <w:rPr>
          <w:rStyle w:val="normaltextrun"/>
          <w:rFonts w:ascii="Arial" w:hAnsi="Arial" w:cs="Arial"/>
          <w:sz w:val="22"/>
          <w:szCs w:val="22"/>
        </w:rPr>
        <w:t>zu</w:t>
      </w:r>
      <w:r w:rsidRPr="243778A3">
        <w:rPr>
          <w:rStyle w:val="normaltextrun"/>
          <w:rFonts w:ascii="Arial" w:hAnsi="Arial" w:cs="Arial"/>
          <w:color w:val="000000" w:themeColor="text1"/>
          <w:sz w:val="22"/>
          <w:szCs w:val="22"/>
        </w:rPr>
        <w:t xml:space="preserve"> </w:t>
      </w:r>
      <w:r w:rsidR="46DCC52A" w:rsidRPr="243778A3">
        <w:rPr>
          <w:rStyle w:val="normaltextrun"/>
          <w:rFonts w:ascii="Arial" w:hAnsi="Arial" w:cs="Arial"/>
          <w:color w:val="000000" w:themeColor="text1"/>
          <w:sz w:val="22"/>
          <w:szCs w:val="22"/>
        </w:rPr>
        <w:t>Heidelberg Materials</w:t>
      </w:r>
      <w:r w:rsidRPr="243778A3">
        <w:rPr>
          <w:rStyle w:val="normaltextrun"/>
          <w:rFonts w:ascii="Arial" w:hAnsi="Arial" w:cs="Arial"/>
          <w:color w:val="000000" w:themeColor="text1"/>
          <w:sz w:val="22"/>
          <w:szCs w:val="22"/>
        </w:rPr>
        <w:t xml:space="preserve"> auf.</w:t>
      </w:r>
      <w:r w:rsidRPr="243778A3">
        <w:rPr>
          <w:rStyle w:val="eop"/>
          <w:rFonts w:ascii="Arial" w:hAnsi="Arial" w:cs="Arial"/>
          <w:color w:val="000000" w:themeColor="text1"/>
          <w:sz w:val="22"/>
          <w:szCs w:val="22"/>
        </w:rPr>
        <w:t> </w:t>
      </w:r>
    </w:p>
    <w:p w14:paraId="7A2D92E8" w14:textId="2DF8FE36" w:rsidR="00895C2A" w:rsidRPr="00895C2A" w:rsidRDefault="7B3D02E9" w:rsidP="243778A3">
      <w:pPr>
        <w:pStyle w:val="paragraph"/>
        <w:spacing w:before="0" w:beforeAutospacing="0" w:after="0" w:afterAutospacing="0" w:line="360" w:lineRule="auto"/>
        <w:textAlignment w:val="baseline"/>
        <w:rPr>
          <w:rFonts w:ascii="Arial" w:hAnsi="Arial" w:cs="Arial"/>
          <w:sz w:val="22"/>
          <w:szCs w:val="22"/>
        </w:rPr>
      </w:pPr>
      <w:r w:rsidRPr="243778A3">
        <w:rPr>
          <w:rStyle w:val="normaltextrun"/>
          <w:rFonts w:ascii="Arial" w:hAnsi="Arial" w:cs="Arial"/>
          <w:color w:val="000000" w:themeColor="text1"/>
          <w:sz w:val="22"/>
          <w:szCs w:val="22"/>
        </w:rPr>
        <w:t>Nach Rücksprache mit dem Labor von Heidelberg</w:t>
      </w:r>
      <w:r w:rsidR="29E7969B" w:rsidRPr="243778A3">
        <w:rPr>
          <w:rStyle w:val="normaltextrun"/>
          <w:rFonts w:ascii="Arial" w:hAnsi="Arial" w:cs="Arial"/>
          <w:color w:val="000000" w:themeColor="text1"/>
          <w:sz w:val="22"/>
          <w:szCs w:val="22"/>
        </w:rPr>
        <w:t xml:space="preserve"> Materials</w:t>
      </w:r>
      <w:r w:rsidRPr="243778A3">
        <w:rPr>
          <w:rStyle w:val="normaltextrun"/>
          <w:rFonts w:ascii="Arial" w:hAnsi="Arial" w:cs="Arial"/>
          <w:color w:val="000000" w:themeColor="text1"/>
          <w:sz w:val="22"/>
          <w:szCs w:val="22"/>
        </w:rPr>
        <w:t xml:space="preserve"> stand fest, dass der sehr fließfähige Easycrete, versehen mit Quellmittel, die optimale Lösung für dieses Vorhaben </w:t>
      </w:r>
      <w:r w:rsidR="7E89E389" w:rsidRPr="243778A3">
        <w:rPr>
          <w:rStyle w:val="normaltextrun"/>
          <w:rFonts w:ascii="Arial" w:hAnsi="Arial" w:cs="Arial"/>
          <w:color w:val="000000" w:themeColor="text1"/>
          <w:sz w:val="22"/>
          <w:szCs w:val="22"/>
        </w:rPr>
        <w:t>sei</w:t>
      </w:r>
      <w:r w:rsidRPr="243778A3">
        <w:rPr>
          <w:rStyle w:val="normaltextrun"/>
          <w:rFonts w:ascii="Arial" w:hAnsi="Arial" w:cs="Arial"/>
          <w:color w:val="000000" w:themeColor="text1"/>
          <w:sz w:val="22"/>
          <w:szCs w:val="22"/>
        </w:rPr>
        <w:t>. Das Material war direkt verfügbar und in Abstimmung mit der Logistik konnte es schon am nächsten Tag verfüllt werden.  </w:t>
      </w:r>
      <w:r w:rsidRPr="243778A3">
        <w:rPr>
          <w:rStyle w:val="eop"/>
          <w:rFonts w:ascii="Arial" w:hAnsi="Arial" w:cs="Arial"/>
          <w:color w:val="000000" w:themeColor="text1"/>
          <w:sz w:val="22"/>
          <w:szCs w:val="22"/>
        </w:rPr>
        <w:t> </w:t>
      </w:r>
    </w:p>
    <w:p w14:paraId="57372942" w14:textId="5784B91D" w:rsidR="00895C2A" w:rsidRDefault="7B3D02E9" w:rsidP="243778A3">
      <w:pPr>
        <w:pStyle w:val="paragraph"/>
        <w:spacing w:before="0" w:beforeAutospacing="0" w:after="0" w:afterAutospacing="0" w:line="360" w:lineRule="auto"/>
        <w:textAlignment w:val="baseline"/>
        <w:rPr>
          <w:rStyle w:val="eop"/>
          <w:rFonts w:ascii="Arial" w:hAnsi="Arial" w:cs="Arial"/>
          <w:color w:val="000000"/>
          <w:sz w:val="22"/>
          <w:szCs w:val="22"/>
        </w:rPr>
      </w:pPr>
      <w:r w:rsidRPr="243778A3">
        <w:rPr>
          <w:rStyle w:val="normaltextrun"/>
          <w:rFonts w:ascii="Arial" w:hAnsi="Arial" w:cs="Arial"/>
          <w:color w:val="000000" w:themeColor="text1"/>
          <w:sz w:val="22"/>
          <w:szCs w:val="22"/>
        </w:rPr>
        <w:t>Der Easycrete SF erreichte mit einem C25/30, F6 die gewünschte Druckfestigkeit. Die Quellmittel wurden auf der Baustelle mit dem Easycrete vermischt und wirk</w:t>
      </w:r>
      <w:r w:rsidR="186CE49D" w:rsidRPr="243778A3">
        <w:rPr>
          <w:rStyle w:val="normaltextrun"/>
          <w:rFonts w:ascii="Arial" w:hAnsi="Arial" w:cs="Arial"/>
          <w:color w:val="000000" w:themeColor="text1"/>
          <w:sz w:val="22"/>
          <w:szCs w:val="22"/>
        </w:rPr>
        <w:t>t</w:t>
      </w:r>
      <w:r w:rsidRPr="243778A3">
        <w:rPr>
          <w:rStyle w:val="normaltextrun"/>
          <w:rFonts w:ascii="Arial" w:hAnsi="Arial" w:cs="Arial"/>
          <w:color w:val="000000" w:themeColor="text1"/>
          <w:sz w:val="22"/>
          <w:szCs w:val="22"/>
        </w:rPr>
        <w:t>en gegen das Schwinden des Betons. Der Beton konnte sich so kraftschlüssig unter der bestehenden Bodenplatte verteilen, denn diese muss direkt auf der neuen Betonschicht aufliegen, sodass das Haus wie auf einem Betonkissen ruht.</w:t>
      </w:r>
      <w:r w:rsidRPr="243778A3">
        <w:rPr>
          <w:rStyle w:val="eop"/>
          <w:rFonts w:ascii="Arial" w:hAnsi="Arial" w:cs="Arial"/>
          <w:color w:val="000000" w:themeColor="text1"/>
          <w:sz w:val="22"/>
          <w:szCs w:val="22"/>
        </w:rPr>
        <w:t> </w:t>
      </w:r>
    </w:p>
    <w:p w14:paraId="78E926AF" w14:textId="77777777" w:rsidR="00895C2A" w:rsidRPr="00895C2A" w:rsidRDefault="00895C2A" w:rsidP="00895C2A">
      <w:pPr>
        <w:pStyle w:val="paragraph"/>
        <w:spacing w:before="0" w:beforeAutospacing="0" w:after="0" w:afterAutospacing="0" w:line="360" w:lineRule="auto"/>
        <w:textAlignment w:val="baseline"/>
        <w:rPr>
          <w:rFonts w:ascii="Arial" w:hAnsi="Arial" w:cs="Arial"/>
          <w:color w:val="000000"/>
          <w:sz w:val="22"/>
          <w:szCs w:val="22"/>
        </w:rPr>
      </w:pPr>
    </w:p>
    <w:p w14:paraId="11713040" w14:textId="77777777"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rPr>
      </w:pPr>
      <w:r w:rsidRPr="00895C2A">
        <w:rPr>
          <w:rStyle w:val="normaltextrun"/>
          <w:rFonts w:ascii="Arial" w:hAnsi="Arial" w:cs="Arial"/>
          <w:b/>
          <w:bCs/>
          <w:color w:val="000000"/>
          <w:sz w:val="22"/>
          <w:szCs w:val="22"/>
        </w:rPr>
        <w:t>Erfolgreiche Rettungsaktion</w:t>
      </w:r>
      <w:r w:rsidRPr="00895C2A">
        <w:rPr>
          <w:rStyle w:val="eop"/>
          <w:rFonts w:ascii="Arial" w:hAnsi="Arial" w:cs="Arial"/>
          <w:b/>
          <w:bCs/>
          <w:color w:val="000000"/>
          <w:sz w:val="22"/>
          <w:szCs w:val="22"/>
        </w:rPr>
        <w:t> </w:t>
      </w:r>
    </w:p>
    <w:p w14:paraId="3E54C2BE" w14:textId="6DE2B523" w:rsidR="00895C2A" w:rsidRPr="00895C2A" w:rsidRDefault="7B3D02E9" w:rsidP="243778A3">
      <w:pPr>
        <w:pStyle w:val="paragraph"/>
        <w:spacing w:before="0" w:beforeAutospacing="0" w:after="0" w:afterAutospacing="0" w:line="360" w:lineRule="auto"/>
        <w:textAlignment w:val="baseline"/>
        <w:rPr>
          <w:rFonts w:ascii="Arial" w:hAnsi="Arial" w:cs="Arial"/>
          <w:sz w:val="22"/>
          <w:szCs w:val="22"/>
        </w:rPr>
      </w:pPr>
      <w:r w:rsidRPr="243778A3">
        <w:rPr>
          <w:rStyle w:val="normaltextrun"/>
          <w:rFonts w:ascii="Arial" w:hAnsi="Arial" w:cs="Arial"/>
          <w:color w:val="000000" w:themeColor="text1"/>
          <w:sz w:val="22"/>
          <w:szCs w:val="22"/>
        </w:rPr>
        <w:t>Das Bauunternehmen benötigte für die Schalung einen Tag, da diese sehr dicht sein musste, um den besonders fließfähigen Beton zu halten.</w:t>
      </w:r>
      <w:r w:rsidRPr="243778A3">
        <w:rPr>
          <w:rStyle w:val="normaltextrun"/>
          <w:rFonts w:ascii="Arial" w:hAnsi="Arial" w:cs="Arial"/>
          <w:sz w:val="22"/>
          <w:szCs w:val="22"/>
        </w:rPr>
        <w:t xml:space="preserve"> </w:t>
      </w:r>
      <w:r w:rsidRPr="243778A3">
        <w:rPr>
          <w:rStyle w:val="normaltextrun"/>
          <w:rFonts w:ascii="Arial" w:hAnsi="Arial" w:cs="Arial"/>
          <w:color w:val="000000" w:themeColor="text1"/>
          <w:sz w:val="22"/>
          <w:szCs w:val="22"/>
        </w:rPr>
        <w:t>Die 50 Kubikmeter Beton wurden in insgesamt sechs Stunden eingebracht</w:t>
      </w:r>
      <w:r w:rsidR="5C438126" w:rsidRPr="243778A3">
        <w:rPr>
          <w:rStyle w:val="normaltextrun"/>
          <w:rFonts w:ascii="Arial" w:hAnsi="Arial" w:cs="Arial"/>
          <w:color w:val="000000" w:themeColor="text1"/>
          <w:sz w:val="22"/>
          <w:szCs w:val="22"/>
        </w:rPr>
        <w:t xml:space="preserve"> – dabei funktionierte </w:t>
      </w:r>
      <w:r w:rsidRPr="243778A3">
        <w:rPr>
          <w:rStyle w:val="normaltextrun"/>
          <w:rFonts w:ascii="Arial" w:hAnsi="Arial" w:cs="Arial"/>
          <w:color w:val="000000" w:themeColor="text1"/>
          <w:sz w:val="22"/>
          <w:szCs w:val="22"/>
        </w:rPr>
        <w:t>alles einwandfrei. </w:t>
      </w:r>
      <w:r w:rsidRPr="243778A3">
        <w:rPr>
          <w:rStyle w:val="eop"/>
          <w:rFonts w:ascii="Arial" w:hAnsi="Arial" w:cs="Arial"/>
          <w:color w:val="000000" w:themeColor="text1"/>
          <w:sz w:val="22"/>
          <w:szCs w:val="22"/>
        </w:rPr>
        <w:t> </w:t>
      </w:r>
    </w:p>
    <w:p w14:paraId="54BFD567" w14:textId="406A1928" w:rsidR="00895C2A" w:rsidRDefault="00895C2A" w:rsidP="00895C2A">
      <w:pPr>
        <w:pStyle w:val="paragraph"/>
        <w:spacing w:before="0" w:beforeAutospacing="0" w:after="0" w:afterAutospacing="0" w:line="360" w:lineRule="auto"/>
        <w:textAlignment w:val="baseline"/>
        <w:rPr>
          <w:rStyle w:val="eop"/>
          <w:rFonts w:ascii="Arial" w:hAnsi="Arial" w:cs="Arial"/>
          <w:color w:val="000000"/>
          <w:sz w:val="22"/>
          <w:szCs w:val="22"/>
        </w:rPr>
      </w:pPr>
      <w:r w:rsidRPr="00895C2A">
        <w:rPr>
          <w:rStyle w:val="normaltextrun"/>
          <w:rFonts w:ascii="Arial" w:hAnsi="Arial" w:cs="Arial"/>
          <w:color w:val="000000"/>
          <w:sz w:val="22"/>
          <w:szCs w:val="22"/>
        </w:rPr>
        <w:lastRenderedPageBreak/>
        <w:t>Die Rettung des denkmalgeschützten Wohnhauses war ein voller Erfolg. Alle Türen und Fenster haben sich so gut wie nicht verzogen. Ein paar Risse im Mauerwerk sind durch die Anhebung entstanden und werden nachträglich mit einer denkmalgerechten Sanierung durch eine Spezialfirma wiederhergestellt. Nach der aufwendigen Operation konnte mit der Sanierung im Innen- und Außenbereich begonnen werden.</w:t>
      </w:r>
      <w:r w:rsidRPr="00895C2A">
        <w:rPr>
          <w:rStyle w:val="eop"/>
          <w:rFonts w:ascii="Arial" w:hAnsi="Arial" w:cs="Arial"/>
          <w:color w:val="000000"/>
          <w:sz w:val="22"/>
          <w:szCs w:val="22"/>
        </w:rPr>
        <w:t> </w:t>
      </w:r>
    </w:p>
    <w:p w14:paraId="4153D971" w14:textId="3640B7AD" w:rsidR="00895C2A" w:rsidRPr="00895C2A" w:rsidRDefault="7B3D02E9" w:rsidP="243778A3">
      <w:pPr>
        <w:pStyle w:val="paragraph"/>
        <w:spacing w:before="0" w:beforeAutospacing="0" w:after="0" w:afterAutospacing="0" w:line="360" w:lineRule="auto"/>
        <w:jc w:val="right"/>
        <w:textAlignment w:val="baseline"/>
        <w:rPr>
          <w:rFonts w:ascii="Arial" w:hAnsi="Arial" w:cs="Arial"/>
          <w:sz w:val="22"/>
          <w:szCs w:val="22"/>
        </w:rPr>
      </w:pPr>
      <w:r w:rsidRPr="243778A3">
        <w:rPr>
          <w:rStyle w:val="eop"/>
          <w:rFonts w:ascii="Arial" w:hAnsi="Arial" w:cs="Arial"/>
          <w:color w:val="000000" w:themeColor="text1"/>
          <w:sz w:val="22"/>
          <w:szCs w:val="22"/>
        </w:rPr>
        <w:t>Zeichen (4.</w:t>
      </w:r>
      <w:r w:rsidR="11AA523C" w:rsidRPr="243778A3">
        <w:rPr>
          <w:rStyle w:val="eop"/>
          <w:rFonts w:ascii="Arial" w:hAnsi="Arial" w:cs="Arial"/>
          <w:color w:val="000000" w:themeColor="text1"/>
          <w:sz w:val="22"/>
          <w:szCs w:val="22"/>
        </w:rPr>
        <w:t>8</w:t>
      </w:r>
      <w:r w:rsidRPr="243778A3">
        <w:rPr>
          <w:rStyle w:val="eop"/>
          <w:rFonts w:ascii="Arial" w:hAnsi="Arial" w:cs="Arial"/>
          <w:color w:val="000000" w:themeColor="text1"/>
          <w:sz w:val="22"/>
          <w:szCs w:val="22"/>
        </w:rPr>
        <w:t>0</w:t>
      </w:r>
      <w:r w:rsidR="0C33CF0E" w:rsidRPr="243778A3">
        <w:rPr>
          <w:rStyle w:val="eop"/>
          <w:rFonts w:ascii="Arial" w:hAnsi="Arial" w:cs="Arial"/>
          <w:color w:val="000000" w:themeColor="text1"/>
          <w:sz w:val="22"/>
          <w:szCs w:val="22"/>
        </w:rPr>
        <w:t>4</w:t>
      </w:r>
      <w:r w:rsidRPr="243778A3">
        <w:rPr>
          <w:rStyle w:val="eop"/>
          <w:rFonts w:ascii="Arial" w:hAnsi="Arial" w:cs="Arial"/>
          <w:color w:val="000000" w:themeColor="text1"/>
          <w:sz w:val="22"/>
          <w:szCs w:val="22"/>
        </w:rPr>
        <w:t>)</w:t>
      </w:r>
    </w:p>
    <w:p w14:paraId="5E6ABD36"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eop"/>
          <w:rFonts w:ascii="Arial" w:hAnsi="Arial" w:cs="Arial"/>
          <w:sz w:val="22"/>
          <w:szCs w:val="22"/>
        </w:rPr>
        <w:t> </w:t>
      </w:r>
    </w:p>
    <w:p w14:paraId="3FE9B6EE"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normaltextrun"/>
          <w:rFonts w:ascii="Arial" w:hAnsi="Arial" w:cs="Arial"/>
          <w:b/>
          <w:bCs/>
          <w:sz w:val="22"/>
          <w:szCs w:val="22"/>
        </w:rPr>
        <w:t>Objektsteckbrief</w:t>
      </w:r>
      <w:r w:rsidRPr="00895C2A">
        <w:rPr>
          <w:rStyle w:val="eop"/>
          <w:rFonts w:ascii="Arial" w:hAnsi="Arial" w:cs="Arial"/>
          <w:sz w:val="22"/>
          <w:szCs w:val="22"/>
        </w:rPr>
        <w:t> </w:t>
      </w:r>
    </w:p>
    <w:p w14:paraId="041B9B09"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normaltextrun"/>
          <w:rFonts w:ascii="Arial" w:hAnsi="Arial" w:cs="Arial"/>
          <w:sz w:val="22"/>
          <w:szCs w:val="22"/>
        </w:rPr>
        <w:t>Projekt: Villa in Othmarschen, Hamburg</w:t>
      </w:r>
      <w:r w:rsidRPr="00895C2A">
        <w:rPr>
          <w:rStyle w:val="eop"/>
          <w:rFonts w:ascii="Arial" w:hAnsi="Arial" w:cs="Arial"/>
          <w:sz w:val="22"/>
          <w:szCs w:val="22"/>
        </w:rPr>
        <w:t> </w:t>
      </w:r>
    </w:p>
    <w:p w14:paraId="32176231"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normaltextrun"/>
          <w:rFonts w:ascii="Arial" w:hAnsi="Arial" w:cs="Arial"/>
          <w:sz w:val="22"/>
          <w:szCs w:val="22"/>
        </w:rPr>
        <w:t>Architekten:</w:t>
      </w:r>
      <w:r w:rsidRPr="00895C2A">
        <w:rPr>
          <w:rStyle w:val="tabchar"/>
          <w:rFonts w:ascii="Arial" w:hAnsi="Arial" w:cs="Arial"/>
          <w:sz w:val="22"/>
          <w:szCs w:val="22"/>
        </w:rPr>
        <w:t xml:space="preserve"> </w:t>
      </w:r>
      <w:r w:rsidRPr="00895C2A">
        <w:rPr>
          <w:rStyle w:val="normaltextrun"/>
          <w:rFonts w:ascii="Arial" w:hAnsi="Arial" w:cs="Arial"/>
          <w:sz w:val="22"/>
          <w:szCs w:val="22"/>
        </w:rPr>
        <w:t>Andreas Edye Architekten, Hamburg</w:t>
      </w:r>
      <w:r w:rsidRPr="00895C2A">
        <w:rPr>
          <w:rStyle w:val="eop"/>
          <w:rFonts w:ascii="Arial" w:hAnsi="Arial" w:cs="Arial"/>
          <w:sz w:val="22"/>
          <w:szCs w:val="22"/>
        </w:rPr>
        <w:t> </w:t>
      </w:r>
    </w:p>
    <w:p w14:paraId="461EB4F0"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normaltextrun"/>
          <w:rFonts w:ascii="Arial" w:hAnsi="Arial" w:cs="Arial"/>
          <w:sz w:val="22"/>
          <w:szCs w:val="22"/>
        </w:rPr>
        <w:t>Pfahlbauunternehmen:</w:t>
      </w:r>
      <w:r w:rsidRPr="00895C2A">
        <w:rPr>
          <w:rStyle w:val="tabchar"/>
          <w:rFonts w:ascii="Arial" w:hAnsi="Arial" w:cs="Arial"/>
          <w:sz w:val="22"/>
          <w:szCs w:val="22"/>
        </w:rPr>
        <w:t xml:space="preserve"> </w:t>
      </w:r>
      <w:r w:rsidRPr="00895C2A">
        <w:rPr>
          <w:rStyle w:val="normaltextrun"/>
          <w:rFonts w:ascii="Arial" w:hAnsi="Arial" w:cs="Arial"/>
          <w:sz w:val="22"/>
          <w:szCs w:val="22"/>
        </w:rPr>
        <w:t>König GmbH, Stade</w:t>
      </w:r>
      <w:r w:rsidRPr="00895C2A">
        <w:rPr>
          <w:rStyle w:val="eop"/>
          <w:rFonts w:ascii="Arial" w:hAnsi="Arial" w:cs="Arial"/>
          <w:sz w:val="22"/>
          <w:szCs w:val="22"/>
        </w:rPr>
        <w:t> </w:t>
      </w:r>
    </w:p>
    <w:p w14:paraId="23102B70" w14:textId="77777777" w:rsidR="00895C2A" w:rsidRPr="00895C2A" w:rsidRDefault="00895C2A" w:rsidP="00895C2A">
      <w:pPr>
        <w:pStyle w:val="paragraph"/>
        <w:spacing w:before="0" w:beforeAutospacing="0" w:after="0" w:afterAutospacing="0" w:line="360" w:lineRule="auto"/>
        <w:textAlignment w:val="baseline"/>
        <w:rPr>
          <w:rFonts w:ascii="Arial" w:hAnsi="Arial" w:cs="Arial"/>
          <w:sz w:val="22"/>
          <w:szCs w:val="22"/>
        </w:rPr>
      </w:pPr>
      <w:r w:rsidRPr="00895C2A">
        <w:rPr>
          <w:rStyle w:val="normaltextrun"/>
          <w:rFonts w:ascii="Arial" w:hAnsi="Arial" w:cs="Arial"/>
          <w:sz w:val="22"/>
          <w:szCs w:val="22"/>
        </w:rPr>
        <w:t>Beton:</w:t>
      </w:r>
      <w:r w:rsidRPr="00895C2A">
        <w:rPr>
          <w:rStyle w:val="tabchar"/>
          <w:rFonts w:ascii="Arial" w:hAnsi="Arial" w:cs="Arial"/>
          <w:sz w:val="22"/>
          <w:szCs w:val="22"/>
        </w:rPr>
        <w:t xml:space="preserve"> </w:t>
      </w:r>
      <w:r w:rsidRPr="00895C2A">
        <w:rPr>
          <w:rStyle w:val="normaltextrun"/>
          <w:rFonts w:ascii="Arial" w:hAnsi="Arial" w:cs="Arial"/>
          <w:sz w:val="22"/>
          <w:szCs w:val="22"/>
        </w:rPr>
        <w:t>50 m</w:t>
      </w:r>
      <w:r w:rsidRPr="00895C2A">
        <w:rPr>
          <w:rStyle w:val="normaltextrun"/>
          <w:rFonts w:ascii="Arial" w:hAnsi="Arial" w:cs="Arial"/>
          <w:sz w:val="22"/>
          <w:szCs w:val="22"/>
          <w:vertAlign w:val="superscript"/>
        </w:rPr>
        <w:t>3</w:t>
      </w:r>
      <w:r w:rsidRPr="00895C2A">
        <w:rPr>
          <w:rStyle w:val="normaltextrun"/>
          <w:rFonts w:ascii="Arial" w:hAnsi="Arial" w:cs="Arial"/>
          <w:sz w:val="22"/>
          <w:szCs w:val="22"/>
        </w:rPr>
        <w:t xml:space="preserve"> Heidelberger Easycrete SF C 25/30, F6 </w:t>
      </w:r>
      <w:r w:rsidRPr="00895C2A">
        <w:rPr>
          <w:rStyle w:val="eop"/>
          <w:rFonts w:ascii="Arial" w:hAnsi="Arial" w:cs="Arial"/>
          <w:sz w:val="22"/>
          <w:szCs w:val="22"/>
        </w:rPr>
        <w:t> </w:t>
      </w:r>
    </w:p>
    <w:p w14:paraId="64B8685D" w14:textId="6440CD14" w:rsidR="00895C2A" w:rsidRDefault="00895C2A" w:rsidP="4B0D9BDD">
      <w:pPr>
        <w:pStyle w:val="paragraph"/>
        <w:spacing w:before="0" w:beforeAutospacing="0" w:after="0" w:afterAutospacing="0" w:line="360" w:lineRule="auto"/>
        <w:textAlignment w:val="baseline"/>
        <w:rPr>
          <w:rStyle w:val="eop"/>
          <w:rFonts w:ascii="Arial" w:hAnsi="Arial" w:cs="Arial"/>
          <w:sz w:val="22"/>
          <w:szCs w:val="22"/>
        </w:rPr>
      </w:pPr>
      <w:r w:rsidRPr="4B0D9BDD">
        <w:rPr>
          <w:rStyle w:val="normaltextrun"/>
          <w:rFonts w:ascii="Arial" w:hAnsi="Arial" w:cs="Arial"/>
          <w:sz w:val="22"/>
          <w:szCs w:val="22"/>
        </w:rPr>
        <w:t>Lieferwerk:</w:t>
      </w:r>
      <w:r w:rsidRPr="4B0D9BDD">
        <w:rPr>
          <w:rStyle w:val="tabchar"/>
          <w:rFonts w:ascii="Arial" w:hAnsi="Arial" w:cs="Arial"/>
          <w:sz w:val="22"/>
          <w:szCs w:val="22"/>
        </w:rPr>
        <w:t xml:space="preserve"> </w:t>
      </w:r>
      <w:r w:rsidRPr="4B0D9BDD">
        <w:rPr>
          <w:rStyle w:val="normaltextrun"/>
          <w:rFonts w:ascii="Arial" w:hAnsi="Arial" w:cs="Arial"/>
          <w:sz w:val="22"/>
          <w:szCs w:val="22"/>
        </w:rPr>
        <w:t>Heidelberg</w:t>
      </w:r>
      <w:r w:rsidR="1BCF312F" w:rsidRPr="4B0D9BDD">
        <w:rPr>
          <w:rStyle w:val="normaltextrun"/>
          <w:rFonts w:ascii="Arial" w:hAnsi="Arial" w:cs="Arial"/>
          <w:sz w:val="22"/>
          <w:szCs w:val="22"/>
        </w:rPr>
        <w:t xml:space="preserve"> Materials</w:t>
      </w:r>
      <w:r w:rsidRPr="4B0D9BDD">
        <w:rPr>
          <w:rStyle w:val="normaltextrun"/>
          <w:rFonts w:ascii="Arial" w:hAnsi="Arial" w:cs="Arial"/>
          <w:sz w:val="22"/>
          <w:szCs w:val="22"/>
        </w:rPr>
        <w:t xml:space="preserve"> Beton, Region Nord-West, Hamburg</w:t>
      </w:r>
      <w:r w:rsidRPr="4B0D9BDD">
        <w:rPr>
          <w:rStyle w:val="scxw138979736"/>
          <w:rFonts w:ascii="Arial" w:hAnsi="Arial" w:cs="Arial"/>
          <w:sz w:val="22"/>
          <w:szCs w:val="22"/>
        </w:rPr>
        <w:t> </w:t>
      </w:r>
      <w:r>
        <w:br/>
      </w:r>
      <w:r w:rsidRPr="4B0D9BDD">
        <w:rPr>
          <w:rStyle w:val="normaltextrun"/>
          <w:rFonts w:ascii="Arial" w:hAnsi="Arial" w:cs="Arial"/>
          <w:sz w:val="22"/>
          <w:szCs w:val="22"/>
        </w:rPr>
        <w:t>Fertigstellung:</w:t>
      </w:r>
      <w:r w:rsidRPr="4B0D9BDD">
        <w:rPr>
          <w:rStyle w:val="tabchar"/>
          <w:rFonts w:ascii="Arial" w:hAnsi="Arial" w:cs="Arial"/>
          <w:sz w:val="22"/>
          <w:szCs w:val="22"/>
        </w:rPr>
        <w:t xml:space="preserve"> </w:t>
      </w:r>
      <w:r w:rsidRPr="4B0D9BDD">
        <w:rPr>
          <w:rStyle w:val="normaltextrun"/>
          <w:rFonts w:ascii="Arial" w:hAnsi="Arial" w:cs="Arial"/>
          <w:sz w:val="22"/>
          <w:szCs w:val="22"/>
        </w:rPr>
        <w:t>2022</w:t>
      </w:r>
      <w:r w:rsidRPr="4B0D9BDD">
        <w:rPr>
          <w:rStyle w:val="eop"/>
          <w:rFonts w:ascii="Arial" w:hAnsi="Arial" w:cs="Arial"/>
          <w:sz w:val="22"/>
          <w:szCs w:val="22"/>
        </w:rPr>
        <w:t> </w:t>
      </w:r>
    </w:p>
    <w:p w14:paraId="460D58CB" w14:textId="091437BF" w:rsidR="00895C2A" w:rsidRDefault="00895C2A" w:rsidP="00895C2A">
      <w:pPr>
        <w:pStyle w:val="paragraph"/>
        <w:spacing w:before="0" w:beforeAutospacing="0" w:after="0" w:afterAutospacing="0" w:line="360" w:lineRule="auto"/>
        <w:textAlignment w:val="baseline"/>
        <w:rPr>
          <w:rStyle w:val="eop"/>
          <w:rFonts w:ascii="Arial" w:hAnsi="Arial" w:cs="Arial"/>
          <w:sz w:val="22"/>
          <w:szCs w:val="22"/>
        </w:rPr>
      </w:pPr>
    </w:p>
    <w:p w14:paraId="67AB3F40" w14:textId="1CC5E319" w:rsidR="00895C2A" w:rsidRPr="00895C2A" w:rsidRDefault="00895C2A" w:rsidP="00895C2A">
      <w:pPr>
        <w:pStyle w:val="paragraph"/>
        <w:spacing w:before="0" w:beforeAutospacing="0" w:after="0" w:afterAutospacing="0" w:line="360" w:lineRule="auto"/>
        <w:textAlignment w:val="baseline"/>
        <w:rPr>
          <w:rFonts w:ascii="Arial" w:hAnsi="Arial" w:cs="Arial"/>
          <w:b/>
          <w:bCs/>
          <w:sz w:val="22"/>
          <w:szCs w:val="22"/>
          <w:u w:val="single"/>
        </w:rPr>
      </w:pPr>
      <w:r w:rsidRPr="00895C2A">
        <w:rPr>
          <w:rStyle w:val="eop"/>
          <w:rFonts w:ascii="Arial" w:hAnsi="Arial" w:cs="Arial"/>
          <w:b/>
          <w:bCs/>
          <w:sz w:val="22"/>
          <w:szCs w:val="22"/>
          <w:u w:val="single"/>
        </w:rPr>
        <w:t>Bildunterschriften</w:t>
      </w:r>
    </w:p>
    <w:p w14:paraId="41D9BB2E" w14:textId="547D9346"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5089B93C" w14:textId="0E00633B" w:rsidR="00895C2A" w:rsidRPr="00895C2A" w:rsidRDefault="00895C2A" w:rsidP="1202574B">
      <w:pPr>
        <w:pStyle w:val="paragraph"/>
        <w:spacing w:before="0" w:beforeAutospacing="0" w:after="0" w:afterAutospacing="0"/>
        <w:textAlignment w:val="baseline"/>
        <w:rPr>
          <w:rStyle w:val="normaltextrun"/>
          <w:rFonts w:ascii="Arial" w:hAnsi="Arial" w:cs="Arial"/>
          <w:sz w:val="22"/>
          <w:szCs w:val="22"/>
          <w:u w:val="single"/>
        </w:rPr>
      </w:pPr>
      <w:r w:rsidRPr="1202574B">
        <w:rPr>
          <w:rStyle w:val="normaltextrun"/>
          <w:rFonts w:ascii="Arial" w:hAnsi="Arial" w:cs="Arial"/>
          <w:sz w:val="22"/>
          <w:szCs w:val="22"/>
          <w:u w:val="single"/>
        </w:rPr>
        <w:t>Bild 1:</w:t>
      </w:r>
    </w:p>
    <w:p w14:paraId="0F46318A" w14:textId="77777777" w:rsidR="00895C2A" w:rsidRDefault="00895C2A" w:rsidP="00895C2A">
      <w:pPr>
        <w:pStyle w:val="paragraph"/>
        <w:spacing w:before="0" w:beforeAutospacing="0" w:after="0" w:afterAutospacing="0"/>
        <w:textAlignment w:val="baseline"/>
        <w:rPr>
          <w:rStyle w:val="normaltextrun"/>
          <w:rFonts w:ascii="Arial" w:hAnsi="Arial" w:cs="Arial"/>
          <w:sz w:val="22"/>
          <w:szCs w:val="22"/>
        </w:rPr>
      </w:pPr>
      <w:r w:rsidRPr="00895C2A">
        <w:rPr>
          <w:rStyle w:val="normaltextrun"/>
          <w:rFonts w:ascii="Arial" w:hAnsi="Arial" w:cs="Arial"/>
          <w:sz w:val="22"/>
          <w:szCs w:val="22"/>
        </w:rPr>
        <w:t xml:space="preserve">Der Garten musste metertief abgetragen werden. </w:t>
      </w:r>
    </w:p>
    <w:p w14:paraId="58EEBC76" w14:textId="3CFB49AC"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normaltextrun"/>
          <w:rFonts w:ascii="Arial" w:hAnsi="Arial" w:cs="Arial"/>
          <w:sz w:val="22"/>
          <w:szCs w:val="22"/>
        </w:rPr>
        <w:t>© Andreas Edye Architekten</w:t>
      </w:r>
      <w:r w:rsidRPr="00895C2A">
        <w:rPr>
          <w:rStyle w:val="eop"/>
          <w:rFonts w:ascii="Arial" w:hAnsi="Arial" w:cs="Arial"/>
          <w:sz w:val="22"/>
          <w:szCs w:val="22"/>
        </w:rPr>
        <w:t> </w:t>
      </w:r>
    </w:p>
    <w:p w14:paraId="59C0D228"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554B39D2" w14:textId="337EE051"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4C388E38" w14:textId="60EE244B" w:rsidR="00895C2A" w:rsidRPr="00895C2A" w:rsidRDefault="00895C2A" w:rsidP="1202574B">
      <w:pPr>
        <w:pStyle w:val="paragraph"/>
        <w:spacing w:before="0" w:beforeAutospacing="0" w:after="0" w:afterAutospacing="0"/>
        <w:textAlignment w:val="baseline"/>
        <w:rPr>
          <w:rStyle w:val="normaltextrun"/>
          <w:rFonts w:ascii="Arial" w:hAnsi="Arial" w:cs="Arial"/>
          <w:sz w:val="22"/>
          <w:szCs w:val="22"/>
          <w:u w:val="single"/>
        </w:rPr>
      </w:pPr>
      <w:r w:rsidRPr="1202574B">
        <w:rPr>
          <w:rStyle w:val="normaltextrun"/>
          <w:rFonts w:ascii="Arial" w:hAnsi="Arial" w:cs="Arial"/>
          <w:sz w:val="22"/>
          <w:szCs w:val="22"/>
          <w:u w:val="single"/>
        </w:rPr>
        <w:t>Bild 2:</w:t>
      </w:r>
    </w:p>
    <w:p w14:paraId="25E64D9C" w14:textId="6AE44164" w:rsidR="00895C2A" w:rsidRDefault="62793431" w:rsidP="1202574B">
      <w:pPr>
        <w:pStyle w:val="paragraph"/>
        <w:spacing w:before="0" w:beforeAutospacing="0" w:after="0" w:afterAutospacing="0"/>
        <w:textAlignment w:val="baseline"/>
        <w:rPr>
          <w:rStyle w:val="normaltextrun"/>
          <w:rFonts w:ascii="Arial" w:hAnsi="Arial" w:cs="Arial"/>
          <w:sz w:val="22"/>
          <w:szCs w:val="22"/>
        </w:rPr>
      </w:pPr>
      <w:r w:rsidRPr="1202574B">
        <w:rPr>
          <w:rStyle w:val="normaltextrun"/>
          <w:rFonts w:ascii="Arial" w:hAnsi="Arial" w:cs="Arial"/>
          <w:sz w:val="22"/>
          <w:szCs w:val="22"/>
        </w:rPr>
        <w:t>Das denkmalgeschützte Gebäude wurde nach dem Ersten Weltkrieg vom renommierten Architekten Erich Elingius entworfen.</w:t>
      </w:r>
    </w:p>
    <w:p w14:paraId="41F61FB4" w14:textId="30B4DF46"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normaltextrun"/>
          <w:rFonts w:ascii="Arial" w:hAnsi="Arial" w:cs="Arial"/>
          <w:sz w:val="22"/>
          <w:szCs w:val="22"/>
        </w:rPr>
        <w:t>© Andreas Edye Architekten</w:t>
      </w:r>
      <w:r w:rsidRPr="00895C2A">
        <w:rPr>
          <w:rStyle w:val="eop"/>
          <w:rFonts w:ascii="Arial" w:hAnsi="Arial" w:cs="Arial"/>
          <w:sz w:val="22"/>
          <w:szCs w:val="22"/>
        </w:rPr>
        <w:t> </w:t>
      </w:r>
    </w:p>
    <w:p w14:paraId="1A2B243E"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7B86E9C0" w14:textId="29D5CEA0"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0E557688" w14:textId="73FAA88B" w:rsidR="00895C2A" w:rsidRPr="00895C2A" w:rsidRDefault="00895C2A" w:rsidP="1202574B">
      <w:pPr>
        <w:pStyle w:val="paragraph"/>
        <w:spacing w:before="0" w:beforeAutospacing="0" w:after="0" w:afterAutospacing="0"/>
        <w:textAlignment w:val="baseline"/>
        <w:rPr>
          <w:rStyle w:val="normaltextrun"/>
          <w:rFonts w:ascii="Arial" w:hAnsi="Arial" w:cs="Arial"/>
          <w:sz w:val="22"/>
          <w:szCs w:val="22"/>
          <w:u w:val="single"/>
        </w:rPr>
      </w:pPr>
      <w:r w:rsidRPr="1202574B">
        <w:rPr>
          <w:rStyle w:val="normaltextrun"/>
          <w:rFonts w:ascii="Arial" w:hAnsi="Arial" w:cs="Arial"/>
          <w:sz w:val="22"/>
          <w:szCs w:val="22"/>
          <w:u w:val="single"/>
        </w:rPr>
        <w:t>Bild 3:</w:t>
      </w:r>
    </w:p>
    <w:p w14:paraId="42A796AB" w14:textId="77777777" w:rsidR="00895C2A" w:rsidRDefault="00895C2A" w:rsidP="00895C2A">
      <w:pPr>
        <w:pStyle w:val="paragraph"/>
        <w:spacing w:before="0" w:beforeAutospacing="0" w:after="0" w:afterAutospacing="0"/>
        <w:textAlignment w:val="baseline"/>
        <w:rPr>
          <w:rStyle w:val="normaltextrun"/>
          <w:rFonts w:ascii="Arial" w:hAnsi="Arial" w:cs="Arial"/>
          <w:sz w:val="22"/>
          <w:szCs w:val="22"/>
        </w:rPr>
      </w:pPr>
      <w:r w:rsidRPr="00895C2A">
        <w:rPr>
          <w:rStyle w:val="normaltextrun"/>
          <w:rFonts w:ascii="Arial" w:hAnsi="Arial" w:cs="Arial"/>
          <w:sz w:val="22"/>
          <w:szCs w:val="22"/>
        </w:rPr>
        <w:t xml:space="preserve">Das alte Haus war auf der Gartenseite immer tiefer in den Boden eingesunken. </w:t>
      </w:r>
    </w:p>
    <w:p w14:paraId="01C258AD" w14:textId="7FB0F4AD"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normaltextrun"/>
          <w:rFonts w:ascii="Arial" w:hAnsi="Arial" w:cs="Arial"/>
          <w:sz w:val="22"/>
          <w:szCs w:val="22"/>
        </w:rPr>
        <w:t>© Andreas Edye Architekten</w:t>
      </w:r>
      <w:r w:rsidRPr="00895C2A">
        <w:rPr>
          <w:rStyle w:val="eop"/>
          <w:rFonts w:ascii="Arial" w:hAnsi="Arial" w:cs="Arial"/>
          <w:sz w:val="22"/>
          <w:szCs w:val="22"/>
        </w:rPr>
        <w:t> </w:t>
      </w:r>
    </w:p>
    <w:p w14:paraId="17D083F2"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37074E5E" w14:textId="4E55AE64"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4E1A388A" w14:textId="77777777" w:rsidR="001A2B4F" w:rsidRDefault="00895C2A" w:rsidP="00895C2A">
      <w:pPr>
        <w:pStyle w:val="paragraph"/>
        <w:spacing w:before="0" w:beforeAutospacing="0" w:after="0" w:afterAutospacing="0"/>
        <w:textAlignment w:val="baseline"/>
        <w:rPr>
          <w:rStyle w:val="normaltextrun"/>
          <w:rFonts w:ascii="Arial" w:hAnsi="Arial" w:cs="Arial"/>
          <w:sz w:val="22"/>
          <w:szCs w:val="22"/>
        </w:rPr>
      </w:pPr>
      <w:r w:rsidRPr="001A2B4F">
        <w:rPr>
          <w:rStyle w:val="normaltextrun"/>
          <w:rFonts w:ascii="Arial" w:hAnsi="Arial" w:cs="Arial"/>
          <w:sz w:val="22"/>
          <w:szCs w:val="22"/>
          <w:u w:val="single"/>
        </w:rPr>
        <w:t>Bild 4:</w:t>
      </w:r>
      <w:r w:rsidRPr="00895C2A">
        <w:rPr>
          <w:rStyle w:val="normaltextrun"/>
          <w:rFonts w:ascii="Arial" w:hAnsi="Arial" w:cs="Arial"/>
          <w:sz w:val="22"/>
          <w:szCs w:val="22"/>
        </w:rPr>
        <w:t xml:space="preserve"> </w:t>
      </w:r>
    </w:p>
    <w:p w14:paraId="6885CC0A" w14:textId="77777777" w:rsidR="001A2B4F" w:rsidRDefault="00895C2A" w:rsidP="00895C2A">
      <w:pPr>
        <w:pStyle w:val="paragraph"/>
        <w:spacing w:before="0" w:beforeAutospacing="0" w:after="0" w:afterAutospacing="0"/>
        <w:textAlignment w:val="baseline"/>
        <w:rPr>
          <w:rStyle w:val="normaltextrun"/>
          <w:rFonts w:ascii="Arial" w:hAnsi="Arial" w:cs="Arial"/>
          <w:sz w:val="22"/>
          <w:szCs w:val="22"/>
        </w:rPr>
      </w:pPr>
      <w:r w:rsidRPr="00895C2A">
        <w:rPr>
          <w:rStyle w:val="normaltextrun"/>
          <w:rFonts w:ascii="Arial" w:hAnsi="Arial" w:cs="Arial"/>
          <w:sz w:val="22"/>
          <w:szCs w:val="22"/>
        </w:rPr>
        <w:t xml:space="preserve">Große Eisenstücke, die wie überdimensionale Schraubzwingen aussehen, ragen aus der Bodenplatte. </w:t>
      </w:r>
    </w:p>
    <w:p w14:paraId="2E563787" w14:textId="5EF7EE82"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normaltextrun"/>
          <w:rFonts w:ascii="Arial" w:hAnsi="Arial" w:cs="Arial"/>
          <w:sz w:val="22"/>
          <w:szCs w:val="22"/>
        </w:rPr>
        <w:t>© Andreas Edye Architekten</w:t>
      </w:r>
      <w:r w:rsidRPr="00895C2A">
        <w:rPr>
          <w:rStyle w:val="eop"/>
          <w:rFonts w:ascii="Arial" w:hAnsi="Arial" w:cs="Arial"/>
          <w:sz w:val="22"/>
          <w:szCs w:val="22"/>
        </w:rPr>
        <w:t> </w:t>
      </w:r>
    </w:p>
    <w:p w14:paraId="3C9D058B"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3388CA69" w14:textId="6FF17B2A" w:rsidR="00895C2A" w:rsidRDefault="00895C2A" w:rsidP="00895C2A">
      <w:pPr>
        <w:pStyle w:val="paragraph"/>
        <w:spacing w:before="0" w:beforeAutospacing="0" w:after="0" w:afterAutospacing="0"/>
        <w:textAlignment w:val="baseline"/>
        <w:rPr>
          <w:rStyle w:val="eop"/>
          <w:rFonts w:ascii="Arial" w:hAnsi="Arial" w:cs="Arial"/>
          <w:sz w:val="22"/>
          <w:szCs w:val="22"/>
        </w:rPr>
      </w:pPr>
      <w:r w:rsidRPr="00895C2A">
        <w:rPr>
          <w:rStyle w:val="eop"/>
          <w:rFonts w:ascii="Arial" w:hAnsi="Arial" w:cs="Arial"/>
          <w:sz w:val="22"/>
          <w:szCs w:val="22"/>
        </w:rPr>
        <w:t> </w:t>
      </w:r>
    </w:p>
    <w:p w14:paraId="1E0EEACD" w14:textId="77777777" w:rsidR="001A2B4F" w:rsidRPr="00895C2A" w:rsidRDefault="001A2B4F" w:rsidP="00895C2A">
      <w:pPr>
        <w:pStyle w:val="paragraph"/>
        <w:spacing w:before="0" w:beforeAutospacing="0" w:after="0" w:afterAutospacing="0"/>
        <w:textAlignment w:val="baseline"/>
        <w:rPr>
          <w:rFonts w:ascii="Arial" w:hAnsi="Arial" w:cs="Arial"/>
          <w:sz w:val="22"/>
          <w:szCs w:val="22"/>
        </w:rPr>
      </w:pPr>
    </w:p>
    <w:p w14:paraId="75ABA248" w14:textId="77777777" w:rsidR="00895C2A" w:rsidRPr="001A2B4F" w:rsidRDefault="00895C2A" w:rsidP="00895C2A">
      <w:pPr>
        <w:pStyle w:val="paragraph"/>
        <w:spacing w:before="0" w:beforeAutospacing="0" w:after="0" w:afterAutospacing="0"/>
        <w:textAlignment w:val="baseline"/>
        <w:rPr>
          <w:rStyle w:val="normaltextrun"/>
          <w:rFonts w:ascii="Arial" w:hAnsi="Arial" w:cs="Arial"/>
          <w:sz w:val="22"/>
          <w:szCs w:val="22"/>
          <w:u w:val="single"/>
        </w:rPr>
      </w:pPr>
      <w:r w:rsidRPr="001A2B4F">
        <w:rPr>
          <w:rStyle w:val="normaltextrun"/>
          <w:rFonts w:ascii="Arial" w:hAnsi="Arial" w:cs="Arial"/>
          <w:sz w:val="22"/>
          <w:szCs w:val="22"/>
          <w:u w:val="single"/>
        </w:rPr>
        <w:t xml:space="preserve">Bild 5: </w:t>
      </w:r>
    </w:p>
    <w:p w14:paraId="24C315E9" w14:textId="77777777" w:rsidR="00895C2A" w:rsidRDefault="00895C2A" w:rsidP="00895C2A">
      <w:pPr>
        <w:pStyle w:val="paragraph"/>
        <w:spacing w:before="0" w:beforeAutospacing="0" w:after="0" w:afterAutospacing="0"/>
        <w:textAlignment w:val="baseline"/>
        <w:rPr>
          <w:rStyle w:val="normaltextrun"/>
          <w:rFonts w:ascii="Arial" w:hAnsi="Arial" w:cs="Arial"/>
          <w:sz w:val="22"/>
          <w:szCs w:val="22"/>
        </w:rPr>
      </w:pPr>
      <w:r w:rsidRPr="00895C2A">
        <w:rPr>
          <w:rStyle w:val="normaltextrun"/>
          <w:rFonts w:ascii="Arial" w:hAnsi="Arial" w:cs="Arial"/>
          <w:sz w:val="22"/>
          <w:szCs w:val="22"/>
        </w:rPr>
        <w:t xml:space="preserve">Der Vorgang funktioniert wie das Wagenheber-Prinzip.  </w:t>
      </w:r>
    </w:p>
    <w:p w14:paraId="21C9DF1C" w14:textId="7087CCA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normaltextrun"/>
          <w:rFonts w:ascii="Arial" w:hAnsi="Arial" w:cs="Arial"/>
          <w:sz w:val="22"/>
          <w:szCs w:val="22"/>
        </w:rPr>
        <w:t>© Andreas Edye Architekten</w:t>
      </w:r>
      <w:r w:rsidRPr="00895C2A">
        <w:rPr>
          <w:rStyle w:val="eop"/>
          <w:rFonts w:ascii="Arial" w:hAnsi="Arial" w:cs="Arial"/>
          <w:sz w:val="22"/>
          <w:szCs w:val="22"/>
        </w:rPr>
        <w:t> </w:t>
      </w:r>
    </w:p>
    <w:p w14:paraId="5880FB27"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672FFA08" w14:textId="77777777" w:rsidR="00895C2A" w:rsidRPr="00895C2A" w:rsidRDefault="00895C2A" w:rsidP="00895C2A">
      <w:pPr>
        <w:pStyle w:val="paragraph"/>
        <w:spacing w:before="0" w:beforeAutospacing="0" w:after="0" w:afterAutospacing="0"/>
        <w:textAlignment w:val="baseline"/>
        <w:rPr>
          <w:rFonts w:ascii="Arial" w:hAnsi="Arial" w:cs="Arial"/>
          <w:sz w:val="22"/>
          <w:szCs w:val="22"/>
        </w:rPr>
      </w:pPr>
      <w:r w:rsidRPr="00895C2A">
        <w:rPr>
          <w:rStyle w:val="eop"/>
          <w:rFonts w:ascii="Arial" w:hAnsi="Arial" w:cs="Arial"/>
          <w:sz w:val="22"/>
          <w:szCs w:val="22"/>
        </w:rPr>
        <w:t> </w:t>
      </w:r>
    </w:p>
    <w:p w14:paraId="3697F034" w14:textId="0722386C" w:rsidR="00895C2A" w:rsidRDefault="00895C2A" w:rsidP="00895C2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FD4FA67" w14:textId="77777777" w:rsidR="001A2B4F" w:rsidRDefault="00895C2A" w:rsidP="00895C2A">
      <w:pPr>
        <w:pStyle w:val="paragraph"/>
        <w:spacing w:before="0" w:beforeAutospacing="0" w:after="0" w:afterAutospacing="0"/>
        <w:textAlignment w:val="baseline"/>
        <w:rPr>
          <w:rStyle w:val="normaltextrun"/>
          <w:rFonts w:ascii="Arial" w:hAnsi="Arial" w:cs="Arial"/>
          <w:sz w:val="22"/>
          <w:szCs w:val="22"/>
        </w:rPr>
      </w:pPr>
      <w:r w:rsidRPr="001A2B4F">
        <w:rPr>
          <w:rStyle w:val="normaltextrun"/>
          <w:rFonts w:ascii="Arial" w:hAnsi="Arial" w:cs="Arial"/>
          <w:sz w:val="22"/>
          <w:szCs w:val="22"/>
          <w:u w:val="single"/>
        </w:rPr>
        <w:t>Bild 6:</w:t>
      </w:r>
      <w:r w:rsidRPr="001A2B4F">
        <w:rPr>
          <w:rStyle w:val="normaltextrun"/>
          <w:rFonts w:ascii="Arial" w:hAnsi="Arial" w:cs="Arial"/>
          <w:sz w:val="22"/>
          <w:szCs w:val="22"/>
        </w:rPr>
        <w:t xml:space="preserve"> </w:t>
      </w:r>
    </w:p>
    <w:p w14:paraId="4B11214A" w14:textId="77777777" w:rsidR="001A2B4F" w:rsidRDefault="00895C2A" w:rsidP="00895C2A">
      <w:pPr>
        <w:pStyle w:val="paragraph"/>
        <w:spacing w:before="0" w:beforeAutospacing="0" w:after="0" w:afterAutospacing="0"/>
        <w:textAlignment w:val="baseline"/>
        <w:rPr>
          <w:rStyle w:val="normaltextrun"/>
          <w:rFonts w:ascii="Arial" w:hAnsi="Arial" w:cs="Arial"/>
          <w:sz w:val="22"/>
          <w:szCs w:val="22"/>
        </w:rPr>
      </w:pPr>
      <w:r w:rsidRPr="001A2B4F">
        <w:rPr>
          <w:rStyle w:val="normaltextrun"/>
          <w:rFonts w:ascii="Arial" w:hAnsi="Arial" w:cs="Arial"/>
          <w:sz w:val="22"/>
          <w:szCs w:val="22"/>
        </w:rPr>
        <w:t xml:space="preserve">Easycrete der Heidelberger Beton ist die Lösung für die Hohlraumverfüllung.   </w:t>
      </w:r>
    </w:p>
    <w:p w14:paraId="7DE6D8EC" w14:textId="28972FCA" w:rsidR="00895C2A" w:rsidRPr="001A2B4F" w:rsidRDefault="00895C2A" w:rsidP="00895C2A">
      <w:pPr>
        <w:pStyle w:val="paragraph"/>
        <w:spacing w:before="0" w:beforeAutospacing="0" w:after="0" w:afterAutospacing="0"/>
        <w:textAlignment w:val="baseline"/>
        <w:rPr>
          <w:rFonts w:ascii="Arial" w:hAnsi="Arial" w:cs="Arial"/>
          <w:sz w:val="18"/>
          <w:szCs w:val="18"/>
        </w:rPr>
      </w:pPr>
      <w:r w:rsidRPr="001A2B4F">
        <w:rPr>
          <w:rStyle w:val="normaltextrun"/>
          <w:rFonts w:ascii="Arial" w:hAnsi="Arial" w:cs="Arial"/>
          <w:sz w:val="22"/>
          <w:szCs w:val="22"/>
        </w:rPr>
        <w:t>© Andreas Edye Architekten</w:t>
      </w:r>
      <w:r w:rsidRPr="001A2B4F">
        <w:rPr>
          <w:rStyle w:val="eop"/>
          <w:rFonts w:ascii="Arial" w:hAnsi="Arial" w:cs="Arial"/>
          <w:sz w:val="22"/>
          <w:szCs w:val="22"/>
        </w:rPr>
        <w:t> </w:t>
      </w:r>
    </w:p>
    <w:p w14:paraId="1C1CD45E" w14:textId="77777777" w:rsidR="00895C2A" w:rsidRDefault="00895C2A" w:rsidP="00895C2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90BCCBA" w14:textId="77777777" w:rsidR="00895C2A" w:rsidRDefault="00895C2A" w:rsidP="00895C2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1273E77" w14:textId="77777777" w:rsidR="006B0F9D" w:rsidRPr="007F1D75" w:rsidRDefault="006B0F9D" w:rsidP="007F1D75"/>
    <w:sectPr w:rsidR="006B0F9D" w:rsidRPr="007F1D75" w:rsidSect="00BA1163">
      <w:headerReference w:type="even" r:id="rId11"/>
      <w:headerReference w:type="default" r:id="rId12"/>
      <w:footerReference w:type="even" r:id="rId13"/>
      <w:footerReference w:type="default" r:id="rId14"/>
      <w:headerReference w:type="first" r:id="rId15"/>
      <w:footerReference w:type="first" r:id="rId16"/>
      <w:pgSz w:w="11906" w:h="16838"/>
      <w:pgMar w:top="305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1AD90" w14:textId="77777777" w:rsidR="00295D8A" w:rsidRDefault="00295D8A">
      <w:r>
        <w:separator/>
      </w:r>
    </w:p>
  </w:endnote>
  <w:endnote w:type="continuationSeparator" w:id="0">
    <w:p w14:paraId="35F88573" w14:textId="77777777" w:rsidR="00295D8A" w:rsidRDefault="00295D8A">
      <w:r>
        <w:continuationSeparator/>
      </w:r>
    </w:p>
  </w:endnote>
  <w:endnote w:type="continuationNotice" w:id="1">
    <w:p w14:paraId="14AC885D" w14:textId="77777777" w:rsidR="000B68D3" w:rsidRDefault="000B6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C640" w14:textId="77777777" w:rsidR="008C541E" w:rsidRDefault="008C54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97206" w14:textId="77777777" w:rsidR="00D429AC" w:rsidRPr="00BA1163" w:rsidRDefault="00D429AC" w:rsidP="00BA1163">
    <w:pPr>
      <w:tabs>
        <w:tab w:val="center" w:pos="4536"/>
        <w:tab w:val="right" w:pos="9631"/>
      </w:tabs>
      <w:ind w:right="7"/>
      <w:rPr>
        <w:sz w:val="14"/>
      </w:rPr>
    </w:pPr>
    <w:r w:rsidRPr="00BA1163">
      <w:rPr>
        <w:sz w:val="14"/>
      </w:rPr>
      <w:t xml:space="preserve">Bei Abdruck bitte </w:t>
    </w:r>
    <w:r w:rsidR="00D402DA">
      <w:rPr>
        <w:sz w:val="14"/>
      </w:rPr>
      <w:t>1</w:t>
    </w:r>
    <w:r w:rsidRPr="00BA1163">
      <w:rPr>
        <w:sz w:val="14"/>
      </w:rPr>
      <w:t xml:space="preserve"> Belegexemplar an folgende Adresse:</w:t>
    </w:r>
    <w:r>
      <w:rPr>
        <w:sz w:val="14"/>
      </w:rPr>
      <w:tab/>
    </w:r>
    <w:r>
      <w:rPr>
        <w:sz w:val="14"/>
      </w:rPr>
      <w:tab/>
    </w:r>
    <w:r w:rsidRPr="00BA1163">
      <w:rPr>
        <w:rStyle w:val="Seitenzahl"/>
      </w:rPr>
      <w:fldChar w:fldCharType="begin"/>
    </w:r>
    <w:r w:rsidRPr="00BA1163">
      <w:rPr>
        <w:rStyle w:val="Seitenzahl"/>
      </w:rPr>
      <w:instrText xml:space="preserve"> PAGE </w:instrText>
    </w:r>
    <w:r w:rsidRPr="00BA1163">
      <w:rPr>
        <w:rStyle w:val="Seitenzahl"/>
      </w:rPr>
      <w:fldChar w:fldCharType="separate"/>
    </w:r>
    <w:r w:rsidR="00FC5B17">
      <w:rPr>
        <w:rStyle w:val="Seitenzahl"/>
        <w:noProof/>
      </w:rPr>
      <w:t>1</w:t>
    </w:r>
    <w:r w:rsidRPr="00BA1163">
      <w:rPr>
        <w:rStyle w:val="Seitenzahl"/>
      </w:rPr>
      <w:fldChar w:fldCharType="end"/>
    </w:r>
  </w:p>
  <w:p w14:paraId="1018083B" w14:textId="77777777" w:rsidR="00D429AC" w:rsidRPr="00BA1163" w:rsidRDefault="00D429AC" w:rsidP="00BA1163">
    <w:pPr>
      <w:tabs>
        <w:tab w:val="center" w:pos="4536"/>
        <w:tab w:val="right" w:pos="9072"/>
      </w:tabs>
      <w:spacing w:before="40"/>
      <w:rPr>
        <w:b/>
        <w:bCs/>
        <w:sz w:val="14"/>
      </w:rPr>
    </w:pPr>
    <w:r w:rsidRPr="00BA1163">
      <w:rPr>
        <w:b/>
        <w:bCs/>
        <w:sz w:val="14"/>
      </w:rPr>
      <w:t>HeidelbergCement AG, Marketing</w:t>
    </w:r>
    <w:r w:rsidR="00FC5B17">
      <w:rPr>
        <w:b/>
        <w:bCs/>
        <w:sz w:val="14"/>
      </w:rPr>
      <w:t xml:space="preserve"> &amp; Kommunikation</w:t>
    </w:r>
    <w:r w:rsidRPr="00BA1163">
      <w:rPr>
        <w:b/>
        <w:bCs/>
        <w:sz w:val="14"/>
      </w:rPr>
      <w:t xml:space="preserve"> Deutschland, Produkt- und Marken-PR</w:t>
    </w:r>
  </w:p>
  <w:p w14:paraId="05006DD1" w14:textId="77777777" w:rsidR="00D429AC" w:rsidRPr="00BA1163" w:rsidRDefault="00D429AC" w:rsidP="00BA1163">
    <w:pPr>
      <w:tabs>
        <w:tab w:val="center" w:pos="4536"/>
        <w:tab w:val="right" w:pos="9072"/>
      </w:tabs>
      <w:rPr>
        <w:sz w:val="14"/>
      </w:rPr>
    </w:pPr>
    <w:r w:rsidRPr="00BA1163">
      <w:rPr>
        <w:sz w:val="14"/>
      </w:rPr>
      <w:t>Conny Eck</w:t>
    </w:r>
  </w:p>
  <w:p w14:paraId="7C81AF1B" w14:textId="77777777" w:rsidR="00D429AC" w:rsidRPr="00BA1163" w:rsidRDefault="00D429AC" w:rsidP="00BA1163">
    <w:pPr>
      <w:tabs>
        <w:tab w:val="center" w:pos="4536"/>
        <w:tab w:val="right" w:pos="9072"/>
      </w:tabs>
      <w:rPr>
        <w:sz w:val="14"/>
      </w:rPr>
    </w:pPr>
    <w:r w:rsidRPr="00BA1163">
      <w:rPr>
        <w:sz w:val="14"/>
      </w:rPr>
      <w:t>Postfach 10</w:t>
    </w:r>
    <w:r w:rsidRPr="00BA1163">
      <w:rPr>
        <w:sz w:val="6"/>
      </w:rPr>
      <w:t xml:space="preserve"> </w:t>
    </w:r>
    <w:r w:rsidRPr="00BA1163">
      <w:rPr>
        <w:sz w:val="14"/>
      </w:rPr>
      <w:t>44</w:t>
    </w:r>
    <w:r w:rsidRPr="00BA1163">
      <w:rPr>
        <w:sz w:val="6"/>
      </w:rPr>
      <w:t xml:space="preserve"> </w:t>
    </w:r>
    <w:r w:rsidRPr="00BA1163">
      <w:rPr>
        <w:sz w:val="14"/>
      </w:rPr>
      <w:t xml:space="preserve">20 </w:t>
    </w:r>
    <w:r w:rsidRPr="00BA1163">
      <w:rPr>
        <w:rFonts w:cs="Arial"/>
        <w:sz w:val="14"/>
        <w:vertAlign w:val="superscript"/>
      </w:rPr>
      <w:t>.</w:t>
    </w:r>
    <w:r w:rsidRPr="00BA1163">
      <w:rPr>
        <w:sz w:val="14"/>
      </w:rPr>
      <w:t xml:space="preserve"> 69034 Heidelberg</w:t>
    </w:r>
  </w:p>
  <w:p w14:paraId="1627AA41" w14:textId="77777777" w:rsidR="00D429AC" w:rsidRPr="00BA1163" w:rsidRDefault="00D429AC" w:rsidP="00BA1163">
    <w:pPr>
      <w:tabs>
        <w:tab w:val="center" w:pos="4536"/>
        <w:tab w:val="right" w:pos="9072"/>
      </w:tabs>
      <w:rPr>
        <w:rFonts w:cs="Arial"/>
        <w:sz w:val="14"/>
        <w:lang w:val="it-IT"/>
      </w:rPr>
    </w:pPr>
    <w:r w:rsidRPr="00BA1163">
      <w:rPr>
        <w:sz w:val="14"/>
        <w:lang w:val="it-IT"/>
      </w:rPr>
      <w:t>Telefon +49-62</w:t>
    </w:r>
    <w:r w:rsidRPr="00BA1163">
      <w:rPr>
        <w:sz w:val="6"/>
        <w:lang w:val="it-IT"/>
      </w:rPr>
      <w:t xml:space="preserve"> </w:t>
    </w:r>
    <w:r w:rsidRPr="00BA1163">
      <w:rPr>
        <w:sz w:val="14"/>
        <w:lang w:val="it-IT"/>
      </w:rPr>
      <w:t>21-481-</w:t>
    </w:r>
    <w:r w:rsidR="008C541E">
      <w:rPr>
        <w:sz w:val="14"/>
        <w:lang w:val="it-IT"/>
      </w:rPr>
      <w:t>3</w:t>
    </w:r>
    <w:r w:rsidRPr="00BA1163">
      <w:rPr>
        <w:sz w:val="14"/>
        <w:lang w:val="it-IT"/>
      </w:rPr>
      <w:t xml:space="preserve">9487 </w:t>
    </w:r>
    <w:r w:rsidRPr="00BA1163">
      <w:rPr>
        <w:rFonts w:cs="Arial"/>
        <w:sz w:val="14"/>
        <w:vertAlign w:val="superscript"/>
        <w:lang w:val="it-IT"/>
      </w:rPr>
      <w:t>.</w:t>
    </w:r>
    <w:r w:rsidRPr="00BA1163">
      <w:rPr>
        <w:rFonts w:cs="Arial"/>
        <w:sz w:val="14"/>
        <w:lang w:val="it-IT"/>
      </w:rPr>
      <w:t xml:space="preserve"> Telefax +49-62</w:t>
    </w:r>
    <w:r w:rsidRPr="00BA1163">
      <w:rPr>
        <w:sz w:val="6"/>
        <w:lang w:val="it-IT"/>
      </w:rPr>
      <w:t xml:space="preserve"> </w:t>
    </w:r>
    <w:r w:rsidRPr="00BA1163">
      <w:rPr>
        <w:rFonts w:cs="Arial"/>
        <w:sz w:val="14"/>
        <w:lang w:val="it-IT"/>
      </w:rPr>
      <w:t>21-481-</w:t>
    </w:r>
    <w:r w:rsidR="00D402DA">
      <w:rPr>
        <w:rFonts w:cs="Arial"/>
        <w:sz w:val="14"/>
        <w:lang w:val="it-IT"/>
      </w:rPr>
      <w:t xml:space="preserve"> 8 39487</w:t>
    </w:r>
  </w:p>
  <w:p w14:paraId="0ABB3471" w14:textId="77777777" w:rsidR="00D429AC" w:rsidRDefault="00D429AC" w:rsidP="00BA1163">
    <w:pPr>
      <w:pStyle w:val="Fuzeile"/>
    </w:pPr>
    <w:r w:rsidRPr="00BA1163">
      <w:rPr>
        <w:rFonts w:cs="Arial"/>
        <w:sz w:val="14"/>
        <w:lang w:val="it-IT"/>
      </w:rPr>
      <w:t>E-Mail: conny.eck@heidelberg</w:t>
    </w:r>
    <w:r w:rsidR="00D6113F">
      <w:rPr>
        <w:rFonts w:cs="Arial"/>
        <w:sz w:val="14"/>
        <w:lang w:val="it-IT"/>
      </w:rPr>
      <w:t>materials</w:t>
    </w:r>
    <w:r w:rsidRPr="00BA1163">
      <w:rPr>
        <w:rFonts w:cs="Arial"/>
        <w:sz w:val="14"/>
        <w:lang w:val="it-IT"/>
      </w:rPr>
      <w:t xml:space="preserve">.com </w:t>
    </w:r>
    <w:r w:rsidRPr="00BA1163">
      <w:rPr>
        <w:rFonts w:cs="Arial"/>
        <w:sz w:val="14"/>
        <w:vertAlign w:val="superscript"/>
        <w:lang w:val="it-IT"/>
      </w:rPr>
      <w:t>.</w:t>
    </w:r>
    <w:r w:rsidRPr="00BA1163">
      <w:rPr>
        <w:rFonts w:cs="Arial"/>
        <w:sz w:val="14"/>
        <w:lang w:val="it-IT"/>
      </w:rPr>
      <w:t xml:space="preserve"> www.heidelberg</w:t>
    </w:r>
    <w:r w:rsidR="00D6113F">
      <w:rPr>
        <w:rFonts w:cs="Arial"/>
        <w:sz w:val="14"/>
        <w:lang w:val="it-IT"/>
      </w:rPr>
      <w:t>materials</w:t>
    </w:r>
    <w:r w:rsidRPr="00BA1163">
      <w:rPr>
        <w:rFonts w:cs="Arial"/>
        <w:sz w:val="14"/>
        <w:lang w:val="it-IT"/>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6A1E" w14:textId="77777777" w:rsidR="008C541E" w:rsidRDefault="008C54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40D82" w14:textId="77777777" w:rsidR="00295D8A" w:rsidRDefault="00295D8A">
      <w:r>
        <w:separator/>
      </w:r>
    </w:p>
  </w:footnote>
  <w:footnote w:type="continuationSeparator" w:id="0">
    <w:p w14:paraId="67941BBC" w14:textId="77777777" w:rsidR="00295D8A" w:rsidRDefault="00295D8A">
      <w:r>
        <w:continuationSeparator/>
      </w:r>
    </w:p>
  </w:footnote>
  <w:footnote w:type="continuationNotice" w:id="1">
    <w:p w14:paraId="6AE85726" w14:textId="77777777" w:rsidR="000B68D3" w:rsidRDefault="000B68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F5F7F" w14:textId="77777777" w:rsidR="008C541E" w:rsidRDefault="008C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91FB" w14:textId="77777777" w:rsidR="00D429AC" w:rsidRDefault="00D429AC" w:rsidP="00BA1163">
    <w:pPr>
      <w:spacing w:after="160"/>
      <w:ind w:left="5664" w:right="-1077"/>
      <w:jc w:val="center"/>
    </w:pPr>
  </w:p>
  <w:p w14:paraId="480E1470" w14:textId="77777777" w:rsidR="00D6113F" w:rsidRDefault="00D6113F" w:rsidP="00D6113F">
    <w:pPr>
      <w:pStyle w:val="Kopfzeile"/>
      <w:tabs>
        <w:tab w:val="clear" w:pos="9072"/>
        <w:tab w:val="right" w:pos="9866"/>
      </w:tabs>
      <w:ind w:hanging="1361"/>
    </w:pPr>
  </w:p>
  <w:p w14:paraId="5F32E6C0" w14:textId="77777777" w:rsidR="00D6113F" w:rsidRDefault="00D6113F" w:rsidP="00D6113F">
    <w:pPr>
      <w:pStyle w:val="Kopfzeile"/>
      <w:tabs>
        <w:tab w:val="clear" w:pos="9072"/>
        <w:tab w:val="right" w:pos="9866"/>
      </w:tabs>
      <w:ind w:hanging="1361"/>
    </w:pPr>
  </w:p>
  <w:p w14:paraId="3ECB3A54" w14:textId="4ACEA129" w:rsidR="00D429AC" w:rsidRPr="00D6113F" w:rsidRDefault="001A2B4F" w:rsidP="00D6113F">
    <w:pPr>
      <w:pStyle w:val="Kopfzeile"/>
      <w:tabs>
        <w:tab w:val="clear" w:pos="9072"/>
        <w:tab w:val="right" w:pos="9866"/>
      </w:tabs>
    </w:pPr>
    <w:r>
      <w:rPr>
        <w:noProof/>
      </w:rPr>
      <w:drawing>
        <wp:anchor distT="0" distB="1778" distL="114300" distR="114300" simplePos="0" relativeHeight="251658240" behindDoc="0" locked="0" layoutInCell="1" allowOverlap="1" wp14:anchorId="01A99FFD" wp14:editId="3E11C566">
          <wp:simplePos x="0" y="0"/>
          <wp:positionH relativeFrom="page">
            <wp:posOffset>5400675</wp:posOffset>
          </wp:positionH>
          <wp:positionV relativeFrom="page">
            <wp:posOffset>431800</wp:posOffset>
          </wp:positionV>
          <wp:extent cx="1724660" cy="16903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srcRect t="-1" b="-1"/>
                  <a:stretch/>
                </pic:blipFill>
                <pic:spPr bwMode="auto">
                  <a:xfrm>
                    <a:off x="0" y="0"/>
                    <a:ext cx="1724660" cy="16891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36B561E" wp14:editId="1E834DC0">
          <wp:simplePos x="0" y="0"/>
          <wp:positionH relativeFrom="page">
            <wp:posOffset>864235</wp:posOffset>
          </wp:positionH>
          <wp:positionV relativeFrom="page">
            <wp:posOffset>431800</wp:posOffset>
          </wp:positionV>
          <wp:extent cx="575945" cy="57594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2"/>
                  <a:srcRect l="-1027" t="-5" r="1027" b="-5"/>
                  <a:stretch/>
                </pic:blipFill>
                <pic:spPr bwMode="auto">
                  <a:xfrm>
                    <a:off x="0" y="0"/>
                    <a:ext cx="575945" cy="575945"/>
                  </a:xfrm>
                  <a:prstGeom prst="rect">
                    <a:avLst/>
                  </a:prstGeom>
                  <a:ln>
                    <a:noFill/>
                  </a:ln>
                </pic:spPr>
              </pic:pic>
            </a:graphicData>
          </a:graphic>
          <wp14:sizeRelH relativeFrom="margin">
            <wp14:pctWidth>0</wp14:pctWidth>
          </wp14:sizeRelH>
          <wp14:sizeRelV relativeFrom="margin">
            <wp14:pctHeight>0</wp14:pctHeight>
          </wp14:sizeRelV>
        </wp:anchor>
      </w:drawing>
    </w:r>
  </w:p>
  <w:p w14:paraId="1589758B" w14:textId="77777777" w:rsidR="00D429AC" w:rsidRDefault="00D429AC" w:rsidP="00BA1163">
    <w:pPr>
      <w:pStyle w:val="Kopfzeile"/>
      <w:ind w:right="2"/>
      <w:jc w:val="right"/>
      <w:rPr>
        <w:b/>
        <w:sz w:val="18"/>
        <w:szCs w:val="18"/>
      </w:rPr>
    </w:pPr>
  </w:p>
  <w:p w14:paraId="556F24D8" w14:textId="77777777" w:rsidR="00D429AC" w:rsidRDefault="00D429AC" w:rsidP="00BA1163">
    <w:pPr>
      <w:pStyle w:val="Kopfzeile"/>
      <w:spacing w:line="360" w:lineRule="auto"/>
      <w:ind w:right="2"/>
      <w:jc w:val="right"/>
      <w:rPr>
        <w:b/>
        <w:sz w:val="18"/>
        <w:szCs w:val="18"/>
      </w:rPr>
    </w:pPr>
  </w:p>
  <w:p w14:paraId="23E55A06" w14:textId="77777777" w:rsidR="00D429AC" w:rsidRDefault="00D429AC" w:rsidP="00BA1163">
    <w:pPr>
      <w:pStyle w:val="Kopfzeile"/>
      <w:ind w:right="2"/>
      <w:jc w:val="right"/>
      <w:rPr>
        <w:b/>
        <w:sz w:val="18"/>
        <w:szCs w:val="18"/>
      </w:rPr>
    </w:pPr>
    <w:r>
      <w:rPr>
        <w:b/>
        <w:sz w:val="18"/>
        <w:szCs w:val="18"/>
      </w:rPr>
      <w:t>Deutschland</w:t>
    </w:r>
  </w:p>
  <w:p w14:paraId="30BB4CB5" w14:textId="77777777" w:rsidR="00D429AC" w:rsidRDefault="00D6113F" w:rsidP="00BA1163">
    <w:pPr>
      <w:pStyle w:val="Kopfzeile"/>
      <w:ind w:right="2"/>
      <w:jc w:val="right"/>
    </w:pPr>
    <w:r>
      <w:rPr>
        <w:b/>
        <w:sz w:val="18"/>
        <w:szCs w:val="18"/>
      </w:rPr>
      <w:t xml:space="preserve"> </w:t>
    </w:r>
    <w:r w:rsidR="00D429AC">
      <w:rPr>
        <w:b/>
        <w:sz w:val="18"/>
        <w:szCs w:val="18"/>
      </w:rPr>
      <w:t>Presse</w:t>
    </w:r>
    <w:r w:rsidR="00CF1A2C">
      <w:rPr>
        <w:b/>
        <w:sz w:val="18"/>
        <w:szCs w:val="18"/>
      </w:rPr>
      <w:t>meldung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416F7" w14:textId="77777777" w:rsidR="008C541E" w:rsidRDefault="008C54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30461"/>
    <w:rsid w:val="000A3093"/>
    <w:rsid w:val="000B26AE"/>
    <w:rsid w:val="000B68D3"/>
    <w:rsid w:val="000E27F7"/>
    <w:rsid w:val="000F2335"/>
    <w:rsid w:val="00166244"/>
    <w:rsid w:val="001A2B4F"/>
    <w:rsid w:val="001A67AC"/>
    <w:rsid w:val="001E0007"/>
    <w:rsid w:val="00236B90"/>
    <w:rsid w:val="00240809"/>
    <w:rsid w:val="0024799A"/>
    <w:rsid w:val="00252A04"/>
    <w:rsid w:val="00272B31"/>
    <w:rsid w:val="00295D8A"/>
    <w:rsid w:val="00297523"/>
    <w:rsid w:val="002A6EF3"/>
    <w:rsid w:val="002C0FA6"/>
    <w:rsid w:val="002F339A"/>
    <w:rsid w:val="003B7707"/>
    <w:rsid w:val="004041D4"/>
    <w:rsid w:val="00407608"/>
    <w:rsid w:val="004138D3"/>
    <w:rsid w:val="00420179"/>
    <w:rsid w:val="004F1290"/>
    <w:rsid w:val="0051087A"/>
    <w:rsid w:val="00513132"/>
    <w:rsid w:val="005254B6"/>
    <w:rsid w:val="00596BB5"/>
    <w:rsid w:val="006B0108"/>
    <w:rsid w:val="006B0F9D"/>
    <w:rsid w:val="00753890"/>
    <w:rsid w:val="0079206E"/>
    <w:rsid w:val="00797A42"/>
    <w:rsid w:val="007F1D75"/>
    <w:rsid w:val="00820B47"/>
    <w:rsid w:val="00895C2A"/>
    <w:rsid w:val="008C541E"/>
    <w:rsid w:val="008E3169"/>
    <w:rsid w:val="009241FD"/>
    <w:rsid w:val="00934D39"/>
    <w:rsid w:val="009C0DB0"/>
    <w:rsid w:val="00B9783B"/>
    <w:rsid w:val="00BA1163"/>
    <w:rsid w:val="00BB65B2"/>
    <w:rsid w:val="00C04722"/>
    <w:rsid w:val="00C24ADD"/>
    <w:rsid w:val="00CA034D"/>
    <w:rsid w:val="00CF1A2C"/>
    <w:rsid w:val="00D117B5"/>
    <w:rsid w:val="00D2386B"/>
    <w:rsid w:val="00D402DA"/>
    <w:rsid w:val="00D429AC"/>
    <w:rsid w:val="00D6113F"/>
    <w:rsid w:val="00D63A46"/>
    <w:rsid w:val="00D65C5B"/>
    <w:rsid w:val="00D81E68"/>
    <w:rsid w:val="00DA39C7"/>
    <w:rsid w:val="00E06655"/>
    <w:rsid w:val="00E12899"/>
    <w:rsid w:val="00EF68EA"/>
    <w:rsid w:val="00F77A8C"/>
    <w:rsid w:val="00FC5B17"/>
    <w:rsid w:val="02A3FF69"/>
    <w:rsid w:val="04E3C8CF"/>
    <w:rsid w:val="07E8B430"/>
    <w:rsid w:val="0C33CF0E"/>
    <w:rsid w:val="11AA523C"/>
    <w:rsid w:val="11E175BB"/>
    <w:rsid w:val="1202574B"/>
    <w:rsid w:val="148B5CBF"/>
    <w:rsid w:val="1829C94E"/>
    <w:rsid w:val="186CE49D"/>
    <w:rsid w:val="186CF0B5"/>
    <w:rsid w:val="190C27F1"/>
    <w:rsid w:val="1A5C4EF6"/>
    <w:rsid w:val="1AA7F852"/>
    <w:rsid w:val="1BCF312F"/>
    <w:rsid w:val="1F7A3CA2"/>
    <w:rsid w:val="243778A3"/>
    <w:rsid w:val="2956BEBF"/>
    <w:rsid w:val="29E7969B"/>
    <w:rsid w:val="3304629C"/>
    <w:rsid w:val="3B33FD61"/>
    <w:rsid w:val="3C070292"/>
    <w:rsid w:val="3C9EEA83"/>
    <w:rsid w:val="3CA510A1"/>
    <w:rsid w:val="448F754D"/>
    <w:rsid w:val="46DCC52A"/>
    <w:rsid w:val="4A952402"/>
    <w:rsid w:val="4B0D9BDD"/>
    <w:rsid w:val="4DF42591"/>
    <w:rsid w:val="4FE1651C"/>
    <w:rsid w:val="50778844"/>
    <w:rsid w:val="5294B3FB"/>
    <w:rsid w:val="53B1F003"/>
    <w:rsid w:val="5C438126"/>
    <w:rsid w:val="5CF75BAA"/>
    <w:rsid w:val="5E597A8D"/>
    <w:rsid w:val="5F8DCF6D"/>
    <w:rsid w:val="60F52851"/>
    <w:rsid w:val="62793431"/>
    <w:rsid w:val="664B6415"/>
    <w:rsid w:val="66A0BD46"/>
    <w:rsid w:val="67E73476"/>
    <w:rsid w:val="6E519721"/>
    <w:rsid w:val="6E5675FA"/>
    <w:rsid w:val="6FED6782"/>
    <w:rsid w:val="7AE204C7"/>
    <w:rsid w:val="7B3D02E9"/>
    <w:rsid w:val="7E89E3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07AB20D"/>
  <w15:chartTrackingRefBased/>
  <w15:docId w15:val="{DFB7B140-6B97-469E-ABDB-1802BE9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4138D3"/>
    <w:rPr>
      <w:rFonts w:ascii="Arial" w:hAnsi="Arial"/>
      <w:b/>
      <w:bCs/>
    </w:rPr>
  </w:style>
  <w:style w:type="character" w:styleId="Hyperlink">
    <w:name w:val="Hyperlink"/>
    <w:rsid w:val="00297523"/>
    <w:rPr>
      <w:color w:val="0000FF"/>
      <w:u w:val="single"/>
    </w:rPr>
  </w:style>
  <w:style w:type="character" w:customStyle="1" w:styleId="b">
    <w:name w:val="b"/>
    <w:basedOn w:val="Absatz-Standardschriftart"/>
    <w:rsid w:val="00297523"/>
  </w:style>
  <w:style w:type="paragraph" w:styleId="StandardWeb">
    <w:name w:val="Normal (Web)"/>
    <w:basedOn w:val="Standard"/>
    <w:rsid w:val="00297523"/>
    <w:pPr>
      <w:suppressAutoHyphens/>
      <w:spacing w:before="280" w:after="280"/>
    </w:pPr>
    <w:rPr>
      <w:rFonts w:ascii="Times New Roman" w:hAnsi="Times New Roman"/>
      <w:sz w:val="24"/>
      <w:szCs w:val="24"/>
      <w:lang w:eastAsia="ar-SA"/>
    </w:rPr>
  </w:style>
  <w:style w:type="paragraph" w:styleId="Listenabsatz">
    <w:name w:val="List Paragraph"/>
    <w:basedOn w:val="Standard"/>
    <w:uiPriority w:val="34"/>
    <w:qFormat/>
    <w:rsid w:val="004F1290"/>
    <w:pPr>
      <w:spacing w:line="276" w:lineRule="auto"/>
      <w:ind w:left="720"/>
      <w:contextualSpacing/>
    </w:pPr>
    <w:rPr>
      <w:rFonts w:ascii="Arial" w:hAnsi="Arial" w:cs="Arial"/>
      <w:bCs/>
      <w:sz w:val="24"/>
      <w:szCs w:val="24"/>
      <w:lang w:eastAsia="ja-JP"/>
    </w:rPr>
  </w:style>
  <w:style w:type="character" w:customStyle="1" w:styleId="KopfzeileZchn">
    <w:name w:val="Kopfzeile Zchn"/>
    <w:link w:val="Kopfzeile"/>
    <w:rsid w:val="00D6113F"/>
    <w:rPr>
      <w:rFonts w:ascii="Century Gothic" w:hAnsi="Century Gothic"/>
    </w:rPr>
  </w:style>
  <w:style w:type="paragraph" w:customStyle="1" w:styleId="paragraph">
    <w:name w:val="paragraph"/>
    <w:basedOn w:val="Standard"/>
    <w:rsid w:val="00895C2A"/>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895C2A"/>
  </w:style>
  <w:style w:type="character" w:customStyle="1" w:styleId="eop">
    <w:name w:val="eop"/>
    <w:basedOn w:val="Absatz-Standardschriftart"/>
    <w:rsid w:val="00895C2A"/>
  </w:style>
  <w:style w:type="character" w:customStyle="1" w:styleId="tabchar">
    <w:name w:val="tabchar"/>
    <w:basedOn w:val="Absatz-Standardschriftart"/>
    <w:rsid w:val="00895C2A"/>
  </w:style>
  <w:style w:type="character" w:customStyle="1" w:styleId="scxw138979736">
    <w:name w:val="scxw138979736"/>
    <w:basedOn w:val="Absatz-Standardschriftart"/>
    <w:rsid w:val="00895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745725">
      <w:bodyDiv w:val="1"/>
      <w:marLeft w:val="0"/>
      <w:marRight w:val="0"/>
      <w:marTop w:val="0"/>
      <w:marBottom w:val="0"/>
      <w:divBdr>
        <w:top w:val="none" w:sz="0" w:space="0" w:color="auto"/>
        <w:left w:val="none" w:sz="0" w:space="0" w:color="auto"/>
        <w:bottom w:val="none" w:sz="0" w:space="0" w:color="auto"/>
        <w:right w:val="none" w:sz="0" w:space="0" w:color="auto"/>
      </w:divBdr>
      <w:divsChild>
        <w:div w:id="75710316">
          <w:marLeft w:val="0"/>
          <w:marRight w:val="0"/>
          <w:marTop w:val="0"/>
          <w:marBottom w:val="0"/>
          <w:divBdr>
            <w:top w:val="none" w:sz="0" w:space="0" w:color="auto"/>
            <w:left w:val="none" w:sz="0" w:space="0" w:color="auto"/>
            <w:bottom w:val="none" w:sz="0" w:space="0" w:color="auto"/>
            <w:right w:val="none" w:sz="0" w:space="0" w:color="auto"/>
          </w:divBdr>
        </w:div>
        <w:div w:id="1020815091">
          <w:marLeft w:val="0"/>
          <w:marRight w:val="0"/>
          <w:marTop w:val="0"/>
          <w:marBottom w:val="0"/>
          <w:divBdr>
            <w:top w:val="none" w:sz="0" w:space="0" w:color="auto"/>
            <w:left w:val="none" w:sz="0" w:space="0" w:color="auto"/>
            <w:bottom w:val="none" w:sz="0" w:space="0" w:color="auto"/>
            <w:right w:val="none" w:sz="0" w:space="0" w:color="auto"/>
          </w:divBdr>
        </w:div>
        <w:div w:id="787241981">
          <w:marLeft w:val="0"/>
          <w:marRight w:val="0"/>
          <w:marTop w:val="0"/>
          <w:marBottom w:val="0"/>
          <w:divBdr>
            <w:top w:val="none" w:sz="0" w:space="0" w:color="auto"/>
            <w:left w:val="none" w:sz="0" w:space="0" w:color="auto"/>
            <w:bottom w:val="none" w:sz="0" w:space="0" w:color="auto"/>
            <w:right w:val="none" w:sz="0" w:space="0" w:color="auto"/>
          </w:divBdr>
        </w:div>
        <w:div w:id="430245712">
          <w:marLeft w:val="0"/>
          <w:marRight w:val="0"/>
          <w:marTop w:val="0"/>
          <w:marBottom w:val="0"/>
          <w:divBdr>
            <w:top w:val="none" w:sz="0" w:space="0" w:color="auto"/>
            <w:left w:val="none" w:sz="0" w:space="0" w:color="auto"/>
            <w:bottom w:val="none" w:sz="0" w:space="0" w:color="auto"/>
            <w:right w:val="none" w:sz="0" w:space="0" w:color="auto"/>
          </w:divBdr>
        </w:div>
        <w:div w:id="409238392">
          <w:marLeft w:val="0"/>
          <w:marRight w:val="0"/>
          <w:marTop w:val="0"/>
          <w:marBottom w:val="0"/>
          <w:divBdr>
            <w:top w:val="none" w:sz="0" w:space="0" w:color="auto"/>
            <w:left w:val="none" w:sz="0" w:space="0" w:color="auto"/>
            <w:bottom w:val="none" w:sz="0" w:space="0" w:color="auto"/>
            <w:right w:val="none" w:sz="0" w:space="0" w:color="auto"/>
          </w:divBdr>
        </w:div>
        <w:div w:id="1159619241">
          <w:marLeft w:val="0"/>
          <w:marRight w:val="0"/>
          <w:marTop w:val="0"/>
          <w:marBottom w:val="0"/>
          <w:divBdr>
            <w:top w:val="none" w:sz="0" w:space="0" w:color="auto"/>
            <w:left w:val="none" w:sz="0" w:space="0" w:color="auto"/>
            <w:bottom w:val="none" w:sz="0" w:space="0" w:color="auto"/>
            <w:right w:val="none" w:sz="0" w:space="0" w:color="auto"/>
          </w:divBdr>
        </w:div>
        <w:div w:id="377242772">
          <w:marLeft w:val="0"/>
          <w:marRight w:val="0"/>
          <w:marTop w:val="0"/>
          <w:marBottom w:val="0"/>
          <w:divBdr>
            <w:top w:val="none" w:sz="0" w:space="0" w:color="auto"/>
            <w:left w:val="none" w:sz="0" w:space="0" w:color="auto"/>
            <w:bottom w:val="none" w:sz="0" w:space="0" w:color="auto"/>
            <w:right w:val="none" w:sz="0" w:space="0" w:color="auto"/>
          </w:divBdr>
        </w:div>
        <w:div w:id="1932662670">
          <w:marLeft w:val="0"/>
          <w:marRight w:val="0"/>
          <w:marTop w:val="0"/>
          <w:marBottom w:val="0"/>
          <w:divBdr>
            <w:top w:val="none" w:sz="0" w:space="0" w:color="auto"/>
            <w:left w:val="none" w:sz="0" w:space="0" w:color="auto"/>
            <w:bottom w:val="none" w:sz="0" w:space="0" w:color="auto"/>
            <w:right w:val="none" w:sz="0" w:space="0" w:color="auto"/>
          </w:divBdr>
        </w:div>
        <w:div w:id="631595881">
          <w:marLeft w:val="0"/>
          <w:marRight w:val="0"/>
          <w:marTop w:val="0"/>
          <w:marBottom w:val="0"/>
          <w:divBdr>
            <w:top w:val="none" w:sz="0" w:space="0" w:color="auto"/>
            <w:left w:val="none" w:sz="0" w:space="0" w:color="auto"/>
            <w:bottom w:val="none" w:sz="0" w:space="0" w:color="auto"/>
            <w:right w:val="none" w:sz="0" w:space="0" w:color="auto"/>
          </w:divBdr>
        </w:div>
        <w:div w:id="1377854486">
          <w:marLeft w:val="0"/>
          <w:marRight w:val="0"/>
          <w:marTop w:val="0"/>
          <w:marBottom w:val="0"/>
          <w:divBdr>
            <w:top w:val="none" w:sz="0" w:space="0" w:color="auto"/>
            <w:left w:val="none" w:sz="0" w:space="0" w:color="auto"/>
            <w:bottom w:val="none" w:sz="0" w:space="0" w:color="auto"/>
            <w:right w:val="none" w:sz="0" w:space="0" w:color="auto"/>
          </w:divBdr>
        </w:div>
        <w:div w:id="1279218597">
          <w:marLeft w:val="0"/>
          <w:marRight w:val="0"/>
          <w:marTop w:val="0"/>
          <w:marBottom w:val="0"/>
          <w:divBdr>
            <w:top w:val="none" w:sz="0" w:space="0" w:color="auto"/>
            <w:left w:val="none" w:sz="0" w:space="0" w:color="auto"/>
            <w:bottom w:val="none" w:sz="0" w:space="0" w:color="auto"/>
            <w:right w:val="none" w:sz="0" w:space="0" w:color="auto"/>
          </w:divBdr>
        </w:div>
        <w:div w:id="327288722">
          <w:marLeft w:val="0"/>
          <w:marRight w:val="0"/>
          <w:marTop w:val="0"/>
          <w:marBottom w:val="0"/>
          <w:divBdr>
            <w:top w:val="none" w:sz="0" w:space="0" w:color="auto"/>
            <w:left w:val="none" w:sz="0" w:space="0" w:color="auto"/>
            <w:bottom w:val="none" w:sz="0" w:space="0" w:color="auto"/>
            <w:right w:val="none" w:sz="0" w:space="0" w:color="auto"/>
          </w:divBdr>
        </w:div>
        <w:div w:id="2046253568">
          <w:marLeft w:val="0"/>
          <w:marRight w:val="0"/>
          <w:marTop w:val="0"/>
          <w:marBottom w:val="0"/>
          <w:divBdr>
            <w:top w:val="none" w:sz="0" w:space="0" w:color="auto"/>
            <w:left w:val="none" w:sz="0" w:space="0" w:color="auto"/>
            <w:bottom w:val="none" w:sz="0" w:space="0" w:color="auto"/>
            <w:right w:val="none" w:sz="0" w:space="0" w:color="auto"/>
          </w:divBdr>
        </w:div>
        <w:div w:id="1645237848">
          <w:marLeft w:val="0"/>
          <w:marRight w:val="0"/>
          <w:marTop w:val="0"/>
          <w:marBottom w:val="0"/>
          <w:divBdr>
            <w:top w:val="none" w:sz="0" w:space="0" w:color="auto"/>
            <w:left w:val="none" w:sz="0" w:space="0" w:color="auto"/>
            <w:bottom w:val="none" w:sz="0" w:space="0" w:color="auto"/>
            <w:right w:val="none" w:sz="0" w:space="0" w:color="auto"/>
          </w:divBdr>
        </w:div>
        <w:div w:id="349527213">
          <w:marLeft w:val="0"/>
          <w:marRight w:val="0"/>
          <w:marTop w:val="0"/>
          <w:marBottom w:val="0"/>
          <w:divBdr>
            <w:top w:val="none" w:sz="0" w:space="0" w:color="auto"/>
            <w:left w:val="none" w:sz="0" w:space="0" w:color="auto"/>
            <w:bottom w:val="none" w:sz="0" w:space="0" w:color="auto"/>
            <w:right w:val="none" w:sz="0" w:space="0" w:color="auto"/>
          </w:divBdr>
        </w:div>
        <w:div w:id="203754742">
          <w:marLeft w:val="0"/>
          <w:marRight w:val="0"/>
          <w:marTop w:val="0"/>
          <w:marBottom w:val="0"/>
          <w:divBdr>
            <w:top w:val="none" w:sz="0" w:space="0" w:color="auto"/>
            <w:left w:val="none" w:sz="0" w:space="0" w:color="auto"/>
            <w:bottom w:val="none" w:sz="0" w:space="0" w:color="auto"/>
            <w:right w:val="none" w:sz="0" w:space="0" w:color="auto"/>
          </w:divBdr>
        </w:div>
        <w:div w:id="1344816849">
          <w:marLeft w:val="0"/>
          <w:marRight w:val="0"/>
          <w:marTop w:val="0"/>
          <w:marBottom w:val="0"/>
          <w:divBdr>
            <w:top w:val="none" w:sz="0" w:space="0" w:color="auto"/>
            <w:left w:val="none" w:sz="0" w:space="0" w:color="auto"/>
            <w:bottom w:val="none" w:sz="0" w:space="0" w:color="auto"/>
            <w:right w:val="none" w:sz="0" w:space="0" w:color="auto"/>
          </w:divBdr>
        </w:div>
        <w:div w:id="1596091928">
          <w:marLeft w:val="0"/>
          <w:marRight w:val="0"/>
          <w:marTop w:val="0"/>
          <w:marBottom w:val="0"/>
          <w:divBdr>
            <w:top w:val="none" w:sz="0" w:space="0" w:color="auto"/>
            <w:left w:val="none" w:sz="0" w:space="0" w:color="auto"/>
            <w:bottom w:val="none" w:sz="0" w:space="0" w:color="auto"/>
            <w:right w:val="none" w:sz="0" w:space="0" w:color="auto"/>
          </w:divBdr>
        </w:div>
        <w:div w:id="796144968">
          <w:marLeft w:val="0"/>
          <w:marRight w:val="0"/>
          <w:marTop w:val="0"/>
          <w:marBottom w:val="0"/>
          <w:divBdr>
            <w:top w:val="none" w:sz="0" w:space="0" w:color="auto"/>
            <w:left w:val="none" w:sz="0" w:space="0" w:color="auto"/>
            <w:bottom w:val="none" w:sz="0" w:space="0" w:color="auto"/>
            <w:right w:val="none" w:sz="0" w:space="0" w:color="auto"/>
          </w:divBdr>
        </w:div>
        <w:div w:id="558135570">
          <w:marLeft w:val="0"/>
          <w:marRight w:val="0"/>
          <w:marTop w:val="0"/>
          <w:marBottom w:val="0"/>
          <w:divBdr>
            <w:top w:val="none" w:sz="0" w:space="0" w:color="auto"/>
            <w:left w:val="none" w:sz="0" w:space="0" w:color="auto"/>
            <w:bottom w:val="none" w:sz="0" w:space="0" w:color="auto"/>
            <w:right w:val="none" w:sz="0" w:space="0" w:color="auto"/>
          </w:divBdr>
        </w:div>
        <w:div w:id="1244680794">
          <w:marLeft w:val="0"/>
          <w:marRight w:val="0"/>
          <w:marTop w:val="0"/>
          <w:marBottom w:val="0"/>
          <w:divBdr>
            <w:top w:val="none" w:sz="0" w:space="0" w:color="auto"/>
            <w:left w:val="none" w:sz="0" w:space="0" w:color="auto"/>
            <w:bottom w:val="none" w:sz="0" w:space="0" w:color="auto"/>
            <w:right w:val="none" w:sz="0" w:space="0" w:color="auto"/>
          </w:divBdr>
        </w:div>
        <w:div w:id="1681080137">
          <w:marLeft w:val="0"/>
          <w:marRight w:val="0"/>
          <w:marTop w:val="0"/>
          <w:marBottom w:val="0"/>
          <w:divBdr>
            <w:top w:val="none" w:sz="0" w:space="0" w:color="auto"/>
            <w:left w:val="none" w:sz="0" w:space="0" w:color="auto"/>
            <w:bottom w:val="none" w:sz="0" w:space="0" w:color="auto"/>
            <w:right w:val="none" w:sz="0" w:space="0" w:color="auto"/>
          </w:divBdr>
        </w:div>
        <w:div w:id="2077897411">
          <w:marLeft w:val="0"/>
          <w:marRight w:val="0"/>
          <w:marTop w:val="0"/>
          <w:marBottom w:val="0"/>
          <w:divBdr>
            <w:top w:val="none" w:sz="0" w:space="0" w:color="auto"/>
            <w:left w:val="none" w:sz="0" w:space="0" w:color="auto"/>
            <w:bottom w:val="none" w:sz="0" w:space="0" w:color="auto"/>
            <w:right w:val="none" w:sz="0" w:space="0" w:color="auto"/>
          </w:divBdr>
        </w:div>
        <w:div w:id="2006589577">
          <w:marLeft w:val="0"/>
          <w:marRight w:val="0"/>
          <w:marTop w:val="0"/>
          <w:marBottom w:val="0"/>
          <w:divBdr>
            <w:top w:val="none" w:sz="0" w:space="0" w:color="auto"/>
            <w:left w:val="none" w:sz="0" w:space="0" w:color="auto"/>
            <w:bottom w:val="none" w:sz="0" w:space="0" w:color="auto"/>
            <w:right w:val="none" w:sz="0" w:space="0" w:color="auto"/>
          </w:divBdr>
        </w:div>
        <w:div w:id="1128472023">
          <w:marLeft w:val="0"/>
          <w:marRight w:val="0"/>
          <w:marTop w:val="0"/>
          <w:marBottom w:val="0"/>
          <w:divBdr>
            <w:top w:val="none" w:sz="0" w:space="0" w:color="auto"/>
            <w:left w:val="none" w:sz="0" w:space="0" w:color="auto"/>
            <w:bottom w:val="none" w:sz="0" w:space="0" w:color="auto"/>
            <w:right w:val="none" w:sz="0" w:space="0" w:color="auto"/>
          </w:divBdr>
        </w:div>
        <w:div w:id="1269697339">
          <w:marLeft w:val="0"/>
          <w:marRight w:val="0"/>
          <w:marTop w:val="0"/>
          <w:marBottom w:val="0"/>
          <w:divBdr>
            <w:top w:val="none" w:sz="0" w:space="0" w:color="auto"/>
            <w:left w:val="none" w:sz="0" w:space="0" w:color="auto"/>
            <w:bottom w:val="none" w:sz="0" w:space="0" w:color="auto"/>
            <w:right w:val="none" w:sz="0" w:space="0" w:color="auto"/>
          </w:divBdr>
        </w:div>
        <w:div w:id="1751268188">
          <w:marLeft w:val="0"/>
          <w:marRight w:val="0"/>
          <w:marTop w:val="0"/>
          <w:marBottom w:val="0"/>
          <w:divBdr>
            <w:top w:val="none" w:sz="0" w:space="0" w:color="auto"/>
            <w:left w:val="none" w:sz="0" w:space="0" w:color="auto"/>
            <w:bottom w:val="none" w:sz="0" w:space="0" w:color="auto"/>
            <w:right w:val="none" w:sz="0" w:space="0" w:color="auto"/>
          </w:divBdr>
        </w:div>
        <w:div w:id="1625961420">
          <w:marLeft w:val="0"/>
          <w:marRight w:val="0"/>
          <w:marTop w:val="0"/>
          <w:marBottom w:val="0"/>
          <w:divBdr>
            <w:top w:val="none" w:sz="0" w:space="0" w:color="auto"/>
            <w:left w:val="none" w:sz="0" w:space="0" w:color="auto"/>
            <w:bottom w:val="none" w:sz="0" w:space="0" w:color="auto"/>
            <w:right w:val="none" w:sz="0" w:space="0" w:color="auto"/>
          </w:divBdr>
        </w:div>
        <w:div w:id="505168820">
          <w:marLeft w:val="0"/>
          <w:marRight w:val="0"/>
          <w:marTop w:val="0"/>
          <w:marBottom w:val="0"/>
          <w:divBdr>
            <w:top w:val="none" w:sz="0" w:space="0" w:color="auto"/>
            <w:left w:val="none" w:sz="0" w:space="0" w:color="auto"/>
            <w:bottom w:val="none" w:sz="0" w:space="0" w:color="auto"/>
            <w:right w:val="none" w:sz="0" w:space="0" w:color="auto"/>
          </w:divBdr>
        </w:div>
        <w:div w:id="1554734581">
          <w:marLeft w:val="0"/>
          <w:marRight w:val="0"/>
          <w:marTop w:val="0"/>
          <w:marBottom w:val="0"/>
          <w:divBdr>
            <w:top w:val="none" w:sz="0" w:space="0" w:color="auto"/>
            <w:left w:val="none" w:sz="0" w:space="0" w:color="auto"/>
            <w:bottom w:val="none" w:sz="0" w:space="0" w:color="auto"/>
            <w:right w:val="none" w:sz="0" w:space="0" w:color="auto"/>
          </w:divBdr>
        </w:div>
        <w:div w:id="526144993">
          <w:marLeft w:val="0"/>
          <w:marRight w:val="0"/>
          <w:marTop w:val="0"/>
          <w:marBottom w:val="0"/>
          <w:divBdr>
            <w:top w:val="none" w:sz="0" w:space="0" w:color="auto"/>
            <w:left w:val="none" w:sz="0" w:space="0" w:color="auto"/>
            <w:bottom w:val="none" w:sz="0" w:space="0" w:color="auto"/>
            <w:right w:val="none" w:sz="0" w:space="0" w:color="auto"/>
          </w:divBdr>
        </w:div>
        <w:div w:id="1176572316">
          <w:marLeft w:val="0"/>
          <w:marRight w:val="0"/>
          <w:marTop w:val="0"/>
          <w:marBottom w:val="0"/>
          <w:divBdr>
            <w:top w:val="none" w:sz="0" w:space="0" w:color="auto"/>
            <w:left w:val="none" w:sz="0" w:space="0" w:color="auto"/>
            <w:bottom w:val="none" w:sz="0" w:space="0" w:color="auto"/>
            <w:right w:val="none" w:sz="0" w:space="0" w:color="auto"/>
          </w:divBdr>
        </w:div>
        <w:div w:id="554121483">
          <w:marLeft w:val="0"/>
          <w:marRight w:val="0"/>
          <w:marTop w:val="0"/>
          <w:marBottom w:val="0"/>
          <w:divBdr>
            <w:top w:val="none" w:sz="0" w:space="0" w:color="auto"/>
            <w:left w:val="none" w:sz="0" w:space="0" w:color="auto"/>
            <w:bottom w:val="none" w:sz="0" w:space="0" w:color="auto"/>
            <w:right w:val="none" w:sz="0" w:space="0" w:color="auto"/>
          </w:divBdr>
        </w:div>
        <w:div w:id="92747925">
          <w:marLeft w:val="0"/>
          <w:marRight w:val="0"/>
          <w:marTop w:val="0"/>
          <w:marBottom w:val="0"/>
          <w:divBdr>
            <w:top w:val="none" w:sz="0" w:space="0" w:color="auto"/>
            <w:left w:val="none" w:sz="0" w:space="0" w:color="auto"/>
            <w:bottom w:val="none" w:sz="0" w:space="0" w:color="auto"/>
            <w:right w:val="none" w:sz="0" w:space="0" w:color="auto"/>
          </w:divBdr>
        </w:div>
        <w:div w:id="1166245583">
          <w:marLeft w:val="0"/>
          <w:marRight w:val="0"/>
          <w:marTop w:val="0"/>
          <w:marBottom w:val="0"/>
          <w:divBdr>
            <w:top w:val="none" w:sz="0" w:space="0" w:color="auto"/>
            <w:left w:val="none" w:sz="0" w:space="0" w:color="auto"/>
            <w:bottom w:val="none" w:sz="0" w:space="0" w:color="auto"/>
            <w:right w:val="none" w:sz="0" w:space="0" w:color="auto"/>
          </w:divBdr>
        </w:div>
        <w:div w:id="1973289169">
          <w:marLeft w:val="0"/>
          <w:marRight w:val="0"/>
          <w:marTop w:val="0"/>
          <w:marBottom w:val="0"/>
          <w:divBdr>
            <w:top w:val="none" w:sz="0" w:space="0" w:color="auto"/>
            <w:left w:val="none" w:sz="0" w:space="0" w:color="auto"/>
            <w:bottom w:val="none" w:sz="0" w:space="0" w:color="auto"/>
            <w:right w:val="none" w:sz="0" w:space="0" w:color="auto"/>
          </w:divBdr>
        </w:div>
        <w:div w:id="1703819180">
          <w:marLeft w:val="0"/>
          <w:marRight w:val="0"/>
          <w:marTop w:val="0"/>
          <w:marBottom w:val="0"/>
          <w:divBdr>
            <w:top w:val="none" w:sz="0" w:space="0" w:color="auto"/>
            <w:left w:val="none" w:sz="0" w:space="0" w:color="auto"/>
            <w:bottom w:val="none" w:sz="0" w:space="0" w:color="auto"/>
            <w:right w:val="none" w:sz="0" w:space="0" w:color="auto"/>
          </w:divBdr>
        </w:div>
        <w:div w:id="1637836092">
          <w:marLeft w:val="0"/>
          <w:marRight w:val="0"/>
          <w:marTop w:val="0"/>
          <w:marBottom w:val="0"/>
          <w:divBdr>
            <w:top w:val="none" w:sz="0" w:space="0" w:color="auto"/>
            <w:left w:val="none" w:sz="0" w:space="0" w:color="auto"/>
            <w:bottom w:val="none" w:sz="0" w:space="0" w:color="auto"/>
            <w:right w:val="none" w:sz="0" w:space="0" w:color="auto"/>
          </w:divBdr>
        </w:div>
        <w:div w:id="1340960081">
          <w:marLeft w:val="0"/>
          <w:marRight w:val="0"/>
          <w:marTop w:val="0"/>
          <w:marBottom w:val="0"/>
          <w:divBdr>
            <w:top w:val="none" w:sz="0" w:space="0" w:color="auto"/>
            <w:left w:val="none" w:sz="0" w:space="0" w:color="auto"/>
            <w:bottom w:val="none" w:sz="0" w:space="0" w:color="auto"/>
            <w:right w:val="none" w:sz="0" w:space="0" w:color="auto"/>
          </w:divBdr>
        </w:div>
        <w:div w:id="1381898677">
          <w:marLeft w:val="0"/>
          <w:marRight w:val="0"/>
          <w:marTop w:val="0"/>
          <w:marBottom w:val="0"/>
          <w:divBdr>
            <w:top w:val="none" w:sz="0" w:space="0" w:color="auto"/>
            <w:left w:val="none" w:sz="0" w:space="0" w:color="auto"/>
            <w:bottom w:val="none" w:sz="0" w:space="0" w:color="auto"/>
            <w:right w:val="none" w:sz="0" w:space="0" w:color="auto"/>
          </w:divBdr>
        </w:div>
        <w:div w:id="1156843784">
          <w:marLeft w:val="0"/>
          <w:marRight w:val="0"/>
          <w:marTop w:val="0"/>
          <w:marBottom w:val="0"/>
          <w:divBdr>
            <w:top w:val="none" w:sz="0" w:space="0" w:color="auto"/>
            <w:left w:val="none" w:sz="0" w:space="0" w:color="auto"/>
            <w:bottom w:val="none" w:sz="0" w:space="0" w:color="auto"/>
            <w:right w:val="none" w:sz="0" w:space="0" w:color="auto"/>
          </w:divBdr>
        </w:div>
        <w:div w:id="1946113034">
          <w:marLeft w:val="0"/>
          <w:marRight w:val="0"/>
          <w:marTop w:val="0"/>
          <w:marBottom w:val="0"/>
          <w:divBdr>
            <w:top w:val="none" w:sz="0" w:space="0" w:color="auto"/>
            <w:left w:val="none" w:sz="0" w:space="0" w:color="auto"/>
            <w:bottom w:val="none" w:sz="0" w:space="0" w:color="auto"/>
            <w:right w:val="none" w:sz="0" w:space="0" w:color="auto"/>
          </w:divBdr>
        </w:div>
        <w:div w:id="872815148">
          <w:marLeft w:val="0"/>
          <w:marRight w:val="0"/>
          <w:marTop w:val="0"/>
          <w:marBottom w:val="0"/>
          <w:divBdr>
            <w:top w:val="none" w:sz="0" w:space="0" w:color="auto"/>
            <w:left w:val="none" w:sz="0" w:space="0" w:color="auto"/>
            <w:bottom w:val="none" w:sz="0" w:space="0" w:color="auto"/>
            <w:right w:val="none" w:sz="0" w:space="0" w:color="auto"/>
          </w:divBdr>
        </w:div>
        <w:div w:id="697658346">
          <w:marLeft w:val="0"/>
          <w:marRight w:val="0"/>
          <w:marTop w:val="0"/>
          <w:marBottom w:val="0"/>
          <w:divBdr>
            <w:top w:val="none" w:sz="0" w:space="0" w:color="auto"/>
            <w:left w:val="none" w:sz="0" w:space="0" w:color="auto"/>
            <w:bottom w:val="none" w:sz="0" w:space="0" w:color="auto"/>
            <w:right w:val="none" w:sz="0" w:space="0" w:color="auto"/>
          </w:divBdr>
        </w:div>
        <w:div w:id="337731998">
          <w:marLeft w:val="0"/>
          <w:marRight w:val="0"/>
          <w:marTop w:val="0"/>
          <w:marBottom w:val="0"/>
          <w:divBdr>
            <w:top w:val="none" w:sz="0" w:space="0" w:color="auto"/>
            <w:left w:val="none" w:sz="0" w:space="0" w:color="auto"/>
            <w:bottom w:val="none" w:sz="0" w:space="0" w:color="auto"/>
            <w:right w:val="none" w:sz="0" w:space="0" w:color="auto"/>
          </w:divBdr>
        </w:div>
        <w:div w:id="481504016">
          <w:marLeft w:val="0"/>
          <w:marRight w:val="0"/>
          <w:marTop w:val="0"/>
          <w:marBottom w:val="0"/>
          <w:divBdr>
            <w:top w:val="none" w:sz="0" w:space="0" w:color="auto"/>
            <w:left w:val="none" w:sz="0" w:space="0" w:color="auto"/>
            <w:bottom w:val="none" w:sz="0" w:space="0" w:color="auto"/>
            <w:right w:val="none" w:sz="0" w:space="0" w:color="auto"/>
          </w:divBdr>
        </w:div>
        <w:div w:id="116030197">
          <w:marLeft w:val="0"/>
          <w:marRight w:val="0"/>
          <w:marTop w:val="0"/>
          <w:marBottom w:val="0"/>
          <w:divBdr>
            <w:top w:val="none" w:sz="0" w:space="0" w:color="auto"/>
            <w:left w:val="none" w:sz="0" w:space="0" w:color="auto"/>
            <w:bottom w:val="none" w:sz="0" w:space="0" w:color="auto"/>
            <w:right w:val="none" w:sz="0" w:space="0" w:color="auto"/>
          </w:divBdr>
        </w:div>
        <w:div w:id="887882744">
          <w:marLeft w:val="0"/>
          <w:marRight w:val="0"/>
          <w:marTop w:val="0"/>
          <w:marBottom w:val="0"/>
          <w:divBdr>
            <w:top w:val="none" w:sz="0" w:space="0" w:color="auto"/>
            <w:left w:val="none" w:sz="0" w:space="0" w:color="auto"/>
            <w:bottom w:val="none" w:sz="0" w:space="0" w:color="auto"/>
            <w:right w:val="none" w:sz="0" w:space="0" w:color="auto"/>
          </w:divBdr>
        </w:div>
        <w:div w:id="984622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Eck, Conny (Heidelberg) DEU</DisplayName>
        <AccountId>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62698834028563ff460273de57081d">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77a89cf87ba471c8037ddbb114cbf4fe"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5FAA28-4B11-4ABF-A718-28135955D52A}">
  <ds:schemaRef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0faed92-15f6-4d98-b79d-bebfd5fe37a7"/>
    <ds:schemaRef ds:uri="afc918e5-e8dd-415d-8897-76b868638b36"/>
    <ds:schemaRef ds:uri="http://www.w3.org/XML/1998/namespace"/>
  </ds:schemaRefs>
</ds:datastoreItem>
</file>

<file path=customXml/itemProps2.xml><?xml version="1.0" encoding="utf-8"?>
<ds:datastoreItem xmlns:ds="http://schemas.openxmlformats.org/officeDocument/2006/customXml" ds:itemID="{BE0E7DF5-0BC7-4BFF-A8BB-3BB8F3083012}">
  <ds:schemaRefs>
    <ds:schemaRef ds:uri="http://schemas.microsoft.com/sharepoint/v3/contenttype/forms"/>
  </ds:schemaRefs>
</ds:datastoreItem>
</file>

<file path=customXml/itemProps3.xml><?xml version="1.0" encoding="utf-8"?>
<ds:datastoreItem xmlns:ds="http://schemas.openxmlformats.org/officeDocument/2006/customXml" ds:itemID="{D534973D-FBBA-412E-B917-D14B9926DD77}">
  <ds:schemaRefs>
    <ds:schemaRef ds:uri="http://schemas.openxmlformats.org/officeDocument/2006/bibliography"/>
  </ds:schemaRefs>
</ds:datastoreItem>
</file>

<file path=customXml/itemProps4.xml><?xml version="1.0" encoding="utf-8"?>
<ds:datastoreItem xmlns:ds="http://schemas.openxmlformats.org/officeDocument/2006/customXml" ds:itemID="{EC2BC3B4-647F-4FB1-9615-9857735B8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817</Words>
  <Characters>5154</Characters>
  <Application>Microsoft Office Word</Application>
  <DocSecurity>0</DocSecurity>
  <Lines>42</Lines>
  <Paragraphs>11</Paragraphs>
  <ScaleCrop>false</ScaleCrop>
  <Company>HeidelbergCement AG</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„Wege der Erinnerung“ – HeidelbergCement liefert Weißbeton für Echterdinger Gedenkstätte</dc:title>
  <dc:subject/>
  <dc:creator>Haut;Christina</dc:creator>
  <cp:keywords/>
  <dc:description/>
  <cp:lastModifiedBy>Postel, Andre (Heidelberg) DEU</cp:lastModifiedBy>
  <cp:revision>2</cp:revision>
  <cp:lastPrinted>2010-08-18T07:51:00Z</cp:lastPrinted>
  <dcterms:created xsi:type="dcterms:W3CDTF">2023-03-30T11:43:00Z</dcterms:created>
  <dcterms:modified xsi:type="dcterms:W3CDTF">2023-03-30T11:43:00Z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