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11815E4E" w:rsidR="00F470DA" w:rsidRPr="00674EFF" w:rsidRDefault="0078510D" w:rsidP="00674EFF">
      <w:pPr>
        <w:pStyle w:val="berschrift2"/>
      </w:pPr>
      <w:r>
        <w:t>Aircrete</w:t>
      </w:r>
      <w:r>
        <w:rPr>
          <w:rFonts w:cs="Calibri"/>
        </w:rPr>
        <w:t>®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5A0BB9D2" w14:textId="77777777" w:rsidR="007F135F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Beton: Aircrete®</w:t>
            </w:r>
          </w:p>
          <w:p w14:paraId="70013015" w14:textId="7777777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2213529" w14:textId="7777777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3C21E4F" w14:textId="19B9C8B6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 mit hohem Frost- und Frost-Tausalzwiderstand unter Zugabe von Mikrohohlkugeln nach bauaufsichtlicher Zulassung. </w:t>
            </w:r>
          </w:p>
          <w:p w14:paraId="0755BCF2" w14:textId="7F3E46AF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574AE64" w14:textId="694CAA84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Gilt für Beton- und Stahlbeton nach DIN EN 206-1/DIN 1045-2 und Spritzbeton nach DIN 18551.</w:t>
            </w:r>
          </w:p>
          <w:p w14:paraId="3D3670D5" w14:textId="77777777" w:rsidR="00112634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A458979" w14:textId="18B7BC9A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BCB2B06" w14:textId="0833F81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Gilt </w:t>
            </w:r>
            <w:r w:rsidRPr="00112634">
              <w:rPr>
                <w:rFonts w:cs="Calibri"/>
                <w:b/>
                <w:bCs/>
                <w:szCs w:val="22"/>
              </w:rPr>
              <w:t>nicht</w:t>
            </w:r>
            <w:r>
              <w:rPr>
                <w:rFonts w:cs="Calibri"/>
                <w:szCs w:val="22"/>
              </w:rPr>
              <w:t xml:space="preserve"> für Spannbeton.</w:t>
            </w:r>
          </w:p>
          <w:p w14:paraId="4CC13D9B" w14:textId="2C654671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44C1C71" w14:textId="0FA1EB39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……………………………………</w:t>
            </w:r>
          </w:p>
          <w:p w14:paraId="51C9B2C3" w14:textId="41DBC080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674CA4A" w14:textId="2025DB23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Expositionsklasse(N): ……………………………………</w:t>
            </w:r>
          </w:p>
          <w:p w14:paraId="67548BE7" w14:textId="318813FB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C734FB6" w14:textId="08B0CC50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Druckfestigkeitsklasse: …………………………………</w:t>
            </w:r>
          </w:p>
          <w:p w14:paraId="019ADB3A" w14:textId="2CD90275" w:rsidR="00112634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C4019CD" w14:textId="086349ED" w:rsidR="00112634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Feuchtigkeitsklasse: ……………………………………..</w:t>
            </w:r>
          </w:p>
          <w:p w14:paraId="6417B694" w14:textId="77777777" w:rsidR="00112634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A39DA5C" w14:textId="487AF34F" w:rsidR="00112634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AB622C8" w14:textId="759C4BF6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4395CE91" w14:textId="7777777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0A168359" w14:textId="6C935DEA" w:rsidR="00112634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112634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2023-09-05T07:19:00Z</dcterms:created>
  <dcterms:modified xsi:type="dcterms:W3CDTF">2023-09-05T07:40:00Z</dcterms:modified>
</cp:coreProperties>
</file>