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39E710D7">
        <w:tc>
          <w:tcPr>
            <w:tcW w:w="1380" w:type="dxa"/>
          </w:tcPr>
          <w:p w14:paraId="7FACE5ED" w14:textId="77777777" w:rsidR="00551F8C" w:rsidRPr="009309E7" w:rsidRDefault="00551F8C" w:rsidP="00BC0E9D"/>
        </w:tc>
        <w:tc>
          <w:tcPr>
            <w:tcW w:w="9141" w:type="dxa"/>
          </w:tcPr>
          <w:p w14:paraId="26FDA8F0" w14:textId="520FEC5B" w:rsidR="00551F8C" w:rsidRPr="009309E7" w:rsidRDefault="324B6761" w:rsidP="1A1122BE">
            <w:r>
              <w:t>1</w:t>
            </w:r>
            <w:r w:rsidR="5A63AFAE">
              <w:t>5</w:t>
            </w:r>
            <w:r w:rsidR="4759D3D3">
              <w:t xml:space="preserve">. </w:t>
            </w:r>
            <w:r w:rsidR="22ED0996">
              <w:t>Juli</w:t>
            </w:r>
            <w:r w:rsidR="0514368E">
              <w:t xml:space="preserve"> </w:t>
            </w:r>
            <w:r w:rsidR="1D202507">
              <w:t>202</w:t>
            </w:r>
            <w:r w:rsidR="22ED0996">
              <w:t>5</w:t>
            </w:r>
          </w:p>
        </w:tc>
        <w:tc>
          <w:tcPr>
            <w:tcW w:w="1386" w:type="dxa"/>
          </w:tcPr>
          <w:p w14:paraId="6C46D221" w14:textId="77777777" w:rsidR="00551F8C" w:rsidRDefault="00551F8C" w:rsidP="00BC0E9D"/>
        </w:tc>
      </w:tr>
      <w:tr w:rsidR="00551F8C" w14:paraId="5C350363" w14:textId="77777777" w:rsidTr="39E710D7">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39E710D7">
        <w:trPr>
          <w:trHeight w:val="347"/>
        </w:trPr>
        <w:tc>
          <w:tcPr>
            <w:tcW w:w="1380" w:type="dxa"/>
          </w:tcPr>
          <w:p w14:paraId="78CFDAA8" w14:textId="77777777" w:rsidR="00BC6376" w:rsidRDefault="00BC6376"/>
        </w:tc>
        <w:tc>
          <w:tcPr>
            <w:tcW w:w="9141" w:type="dxa"/>
          </w:tcPr>
          <w:p w14:paraId="59045C3C" w14:textId="3E6863E2" w:rsidR="00BC6376" w:rsidRPr="003C3720" w:rsidRDefault="0093630E" w:rsidP="7FCC03DB">
            <w:pPr>
              <w:rPr>
                <w:rFonts w:ascii="Arial" w:hAnsi="Arial" w:cs="Arial"/>
                <w:b/>
              </w:rPr>
            </w:pPr>
            <w:r>
              <w:rPr>
                <w:rFonts w:ascii="Arial" w:hAnsi="Arial" w:cs="Arial"/>
                <w:b/>
                <w:sz w:val="32"/>
                <w:szCs w:val="32"/>
              </w:rPr>
              <w:t>Erste CCC-Zertif</w:t>
            </w:r>
            <w:r w:rsidR="00B35CB8">
              <w:rPr>
                <w:rFonts w:ascii="Arial" w:hAnsi="Arial" w:cs="Arial"/>
                <w:b/>
                <w:sz w:val="32"/>
                <w:szCs w:val="32"/>
              </w:rPr>
              <w:t>i</w:t>
            </w:r>
            <w:r>
              <w:rPr>
                <w:rFonts w:ascii="Arial" w:hAnsi="Arial" w:cs="Arial"/>
                <w:b/>
                <w:sz w:val="32"/>
                <w:szCs w:val="32"/>
              </w:rPr>
              <w:t>zierungen für Zemente in Deutschland</w:t>
            </w:r>
          </w:p>
        </w:tc>
        <w:tc>
          <w:tcPr>
            <w:tcW w:w="1386" w:type="dxa"/>
          </w:tcPr>
          <w:p w14:paraId="175357B8" w14:textId="77777777" w:rsidR="00BC6376" w:rsidRPr="004C5448" w:rsidRDefault="00BC6376"/>
        </w:tc>
      </w:tr>
      <w:tr w:rsidR="00BC6376" w:rsidRPr="00240D74" w14:paraId="303BBBBA" w14:textId="77777777" w:rsidTr="39E710D7">
        <w:trPr>
          <w:trHeight w:hRule="exact" w:val="717"/>
        </w:trPr>
        <w:tc>
          <w:tcPr>
            <w:tcW w:w="1380" w:type="dxa"/>
          </w:tcPr>
          <w:p w14:paraId="3677D98E" w14:textId="77777777" w:rsidR="00BC6376" w:rsidRPr="004C5448" w:rsidRDefault="00BC6376"/>
        </w:tc>
        <w:tc>
          <w:tcPr>
            <w:tcW w:w="9141" w:type="dxa"/>
          </w:tcPr>
          <w:p w14:paraId="2EE1DC34" w14:textId="7FCE766D" w:rsidR="00BC6376" w:rsidRPr="00537CC9" w:rsidRDefault="0093630E">
            <w:pPr>
              <w:rPr>
                <w:sz w:val="28"/>
                <w:szCs w:val="28"/>
              </w:rPr>
            </w:pPr>
            <w:r w:rsidRPr="0093630E">
              <w:rPr>
                <w:sz w:val="28"/>
                <w:szCs w:val="28"/>
              </w:rPr>
              <w:t xml:space="preserve">Heidelberg Materials </w:t>
            </w:r>
            <w:r w:rsidR="00B35CB8">
              <w:rPr>
                <w:sz w:val="28"/>
                <w:szCs w:val="28"/>
              </w:rPr>
              <w:t xml:space="preserve">geht </w:t>
            </w:r>
            <w:r w:rsidR="003E64AB">
              <w:rPr>
                <w:sz w:val="28"/>
                <w:szCs w:val="28"/>
              </w:rPr>
              <w:t xml:space="preserve">beim </w:t>
            </w:r>
            <w:r w:rsidR="00B35CB8">
              <w:rPr>
                <w:sz w:val="28"/>
                <w:szCs w:val="28"/>
              </w:rPr>
              <w:t>CO</w:t>
            </w:r>
            <w:r w:rsidR="00B35CB8" w:rsidRPr="00B35CB8">
              <w:rPr>
                <w:sz w:val="28"/>
                <w:szCs w:val="28"/>
                <w:vertAlign w:val="subscript"/>
              </w:rPr>
              <w:t>2</w:t>
            </w:r>
            <w:r w:rsidR="00B35CB8">
              <w:rPr>
                <w:sz w:val="28"/>
                <w:szCs w:val="28"/>
              </w:rPr>
              <w:t>-Label des VDZ</w:t>
            </w:r>
            <w:r w:rsidR="003E64AB">
              <w:rPr>
                <w:sz w:val="28"/>
                <w:szCs w:val="28"/>
              </w:rPr>
              <w:t xml:space="preserve"> voran</w:t>
            </w:r>
          </w:p>
        </w:tc>
        <w:tc>
          <w:tcPr>
            <w:tcW w:w="1386" w:type="dxa"/>
          </w:tcPr>
          <w:p w14:paraId="29C97289" w14:textId="77777777" w:rsidR="00BC6376" w:rsidRPr="004C5448" w:rsidRDefault="00BC6376"/>
        </w:tc>
      </w:tr>
      <w:tr w:rsidR="00BC6376" w:rsidRPr="008A64B5" w14:paraId="138843D5" w14:textId="77777777" w:rsidTr="39E710D7">
        <w:trPr>
          <w:trHeight w:val="1107"/>
        </w:trPr>
        <w:tc>
          <w:tcPr>
            <w:tcW w:w="1380" w:type="dxa"/>
          </w:tcPr>
          <w:p w14:paraId="7E9D8CC2" w14:textId="77777777" w:rsidR="00BC6376" w:rsidRPr="004C5448" w:rsidRDefault="00BC6376"/>
        </w:tc>
        <w:tc>
          <w:tcPr>
            <w:tcW w:w="9141" w:type="dxa"/>
          </w:tcPr>
          <w:p w14:paraId="5DC0C3BC" w14:textId="77777777" w:rsidR="00840D15" w:rsidRDefault="00840D15" w:rsidP="00537CC9">
            <w:pPr>
              <w:pStyle w:val="ListBullet"/>
              <w:rPr>
                <w:b/>
                <w:bCs/>
              </w:rPr>
            </w:pPr>
            <w:r w:rsidRPr="00840D15">
              <w:rPr>
                <w:b/>
                <w:bCs/>
              </w:rPr>
              <w:t xml:space="preserve">Drei </w:t>
            </w:r>
            <w:proofErr w:type="spellStart"/>
            <w:r w:rsidRPr="00840D15">
              <w:rPr>
                <w:b/>
                <w:bCs/>
              </w:rPr>
              <w:t>evoBuild</w:t>
            </w:r>
            <w:proofErr w:type="spellEnd"/>
            <w:r w:rsidRPr="00840D15">
              <w:rPr>
                <w:b/>
                <w:bCs/>
              </w:rPr>
              <w:t xml:space="preserve">-Zemente von Heidelberg Materials als erste in Deutschland CCC-zertifiziert </w:t>
            </w:r>
          </w:p>
          <w:p w14:paraId="648594B9" w14:textId="68F66B83" w:rsidR="008141B8" w:rsidRDefault="008141B8" w:rsidP="00537CC9">
            <w:pPr>
              <w:pStyle w:val="ListBullet"/>
              <w:rPr>
                <w:b/>
                <w:bCs/>
              </w:rPr>
            </w:pPr>
            <w:r>
              <w:rPr>
                <w:b/>
                <w:bCs/>
              </w:rPr>
              <w:t xml:space="preserve">Nachhaltige Dachmarke </w:t>
            </w:r>
            <w:proofErr w:type="spellStart"/>
            <w:r>
              <w:rPr>
                <w:b/>
                <w:bCs/>
              </w:rPr>
              <w:t>evoBuild</w:t>
            </w:r>
            <w:proofErr w:type="spellEnd"/>
            <w:r>
              <w:rPr>
                <w:b/>
                <w:bCs/>
              </w:rPr>
              <w:t xml:space="preserve"> steht im Einklang mit </w:t>
            </w:r>
            <w:r w:rsidRPr="007D7D0E">
              <w:rPr>
                <w:b/>
              </w:rPr>
              <w:t>CO₂-Label des VDZ</w:t>
            </w:r>
          </w:p>
          <w:p w14:paraId="7461D2C6" w14:textId="15962D9B" w:rsidR="00537CC9" w:rsidRPr="00B831F8" w:rsidRDefault="00A754D6" w:rsidP="00B831F8">
            <w:pPr>
              <w:pStyle w:val="ListBullet"/>
              <w:rPr>
                <w:b/>
                <w:bCs/>
              </w:rPr>
            </w:pPr>
            <w:r w:rsidRPr="00A754D6">
              <w:rPr>
                <w:b/>
                <w:bCs/>
              </w:rPr>
              <w:t xml:space="preserve">Transparenz und Vergleichbarkeit für nachhaltige </w:t>
            </w:r>
            <w:r w:rsidR="00B831F8">
              <w:rPr>
                <w:b/>
                <w:bCs/>
              </w:rPr>
              <w:t>Zemente und Baustoffe</w:t>
            </w:r>
          </w:p>
        </w:tc>
        <w:tc>
          <w:tcPr>
            <w:tcW w:w="1386" w:type="dxa"/>
          </w:tcPr>
          <w:p w14:paraId="67DFE605" w14:textId="77777777" w:rsidR="00BC6376" w:rsidRPr="008A64B5" w:rsidRDefault="00BC6376"/>
        </w:tc>
      </w:tr>
      <w:tr w:rsidR="00BC6376" w:rsidRPr="008A64B5" w14:paraId="1FB07978" w14:textId="77777777" w:rsidTr="39E710D7">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22946289" w14:textId="77777777" w:rsidR="00F23128" w:rsidRDefault="00E41700" w:rsidP="004D6477">
      <w:r>
        <w:t xml:space="preserve">Heidelberg, 7. Juli 2025 – Als erstes Unternehmen in Deutschland hat Heidelberg Materials drei Zemente erfolgreich nach dem neuen CO₂-Label des Vereins Deutscher Zementwerke (VDZ) zertifizieren lassen. Die Produkte aus der nachhaltigen </w:t>
      </w:r>
      <w:proofErr w:type="spellStart"/>
      <w:r>
        <w:t>evoBuild</w:t>
      </w:r>
      <w:proofErr w:type="spellEnd"/>
      <w:r>
        <w:t>-Produktgruppe</w:t>
      </w:r>
      <w:r w:rsidR="0093630E">
        <w:t xml:space="preserve"> von Heidelberg Materials</w:t>
      </w:r>
      <w:r>
        <w:t xml:space="preserve"> erfüllen die Anforderungen der </w:t>
      </w:r>
      <w:proofErr w:type="spellStart"/>
      <w:r>
        <w:t>Cement</w:t>
      </w:r>
      <w:proofErr w:type="spellEnd"/>
      <w:r>
        <w:t xml:space="preserve"> Carbon Classes (CCC) und markieren damit einen Meilenstein für klimafreundliches Bauen in Deutschland.</w:t>
      </w:r>
      <w:r>
        <w:br/>
      </w:r>
    </w:p>
    <w:p w14:paraId="3715F46E" w14:textId="47A5F1B2" w:rsidR="00F23128" w:rsidRDefault="00F23128" w:rsidP="004D6477">
      <w:r w:rsidRPr="00F23128">
        <w:rPr>
          <w:b/>
          <w:bCs/>
        </w:rPr>
        <w:t xml:space="preserve">Zemente aus dem nachhaltigen </w:t>
      </w:r>
      <w:proofErr w:type="spellStart"/>
      <w:r w:rsidRPr="00F23128">
        <w:rPr>
          <w:b/>
          <w:bCs/>
        </w:rPr>
        <w:t>evoBuild</w:t>
      </w:r>
      <w:proofErr w:type="spellEnd"/>
      <w:r w:rsidRPr="00F23128">
        <w:rPr>
          <w:b/>
          <w:bCs/>
        </w:rPr>
        <w:t>-Produktportfolio</w:t>
      </w:r>
    </w:p>
    <w:p w14:paraId="3082B028" w14:textId="56CDE06F" w:rsidR="00586C70" w:rsidRDefault="00E41700" w:rsidP="004D6477">
      <w:r>
        <w:br/>
        <w:t xml:space="preserve">Die zertifizierten </w:t>
      </w:r>
      <w:proofErr w:type="spellStart"/>
      <w:r w:rsidR="5D8097A9">
        <w:t>evoBuild</w:t>
      </w:r>
      <w:proofErr w:type="spellEnd"/>
      <w:r w:rsidR="5D8097A9">
        <w:t>-</w:t>
      </w:r>
      <w:r>
        <w:t xml:space="preserve">Zemente – </w:t>
      </w:r>
      <w:r w:rsidR="033E466F">
        <w:t xml:space="preserve"> CEM II/B-S 42,5 N</w:t>
      </w:r>
      <w:r>
        <w:t xml:space="preserve">, CEM II/B-M (S-LL) 42,5 N und CEM III/A 32,5 N-LH – stammen aus dem Werk Burglengenfeld und erfüllen die Kriterien der CCC-Klasse C bzw. D. Sie unterschreiten den Schwellenwert von 500 kg CO₂-Äquivalent pro Tonne Zement, der laut VDZ als Maßstab für nachhaltige Zemente gilt. Damit sind sie nicht nur Teil des </w:t>
      </w:r>
      <w:proofErr w:type="spellStart"/>
      <w:r>
        <w:t>evoBuild</w:t>
      </w:r>
      <w:proofErr w:type="spellEnd"/>
      <w:r>
        <w:t>-Portfolios, sondern auch Vorreiter in der Anwendung des neuen CO₂-Labels.</w:t>
      </w:r>
      <w:r>
        <w:br/>
      </w:r>
      <w:r>
        <w:br/>
        <w:t xml:space="preserve">„Mit der CCC-Zertifizierung unserer </w:t>
      </w:r>
      <w:proofErr w:type="spellStart"/>
      <w:r>
        <w:t>evoBuild</w:t>
      </w:r>
      <w:proofErr w:type="spellEnd"/>
      <w:r>
        <w:t>-Zemente setzen wir ein klares Zeichen für Transparenz und Klimaschutz in der Bauwirtschaft“, erklärt Ottmar Walter, Mitglied der Geschäftsleitung Deutschland bei Heidelberg Materials. „Das neue Label des VDZ ist ein entscheidender Schritt, um CO₂-reduzierte Produkte sichtbar zu machen und ihre Nachfrage zu steigern – sowohl im öffentlichen als auch im privaten Bausektor.“</w:t>
      </w:r>
      <w:r>
        <w:br/>
      </w:r>
      <w:r>
        <w:br/>
      </w:r>
      <w:r w:rsidR="00586C70">
        <w:t>Beim neuen CO₂-Label des VDZ wird die Klassifizierung klimafreundlicher Produkte wie folgt umgesetzt: Die Klassen A bis D kennzeichnen emissionsreduzierte Zemente mit einem CO₂-Fußabdruck zwischen 100 kg CO₂/t Zement und 500 kg CO₂/t Zement in vier Stufen. Als „</w:t>
      </w:r>
      <w:proofErr w:type="spellStart"/>
      <w:r w:rsidR="00586C70">
        <w:t>Near</w:t>
      </w:r>
      <w:proofErr w:type="spellEnd"/>
      <w:r w:rsidR="00586C70">
        <w:t xml:space="preserve"> Zero“-Zemente gelten solche mit einem CO₂-Fußabdruck von weniger als 100 kg CO₂/t Zement.</w:t>
      </w:r>
    </w:p>
    <w:p w14:paraId="4CB5E75A" w14:textId="77777777" w:rsidR="00BA1814" w:rsidRDefault="00BA1814" w:rsidP="004D6477"/>
    <w:p w14:paraId="3EF8D23B" w14:textId="698B4DAF" w:rsidR="00BA1814" w:rsidRPr="007D7D0E" w:rsidRDefault="00BA1814" w:rsidP="004D6477">
      <w:pPr>
        <w:rPr>
          <w:b/>
        </w:rPr>
      </w:pPr>
      <w:proofErr w:type="spellStart"/>
      <w:r w:rsidRPr="007D7D0E">
        <w:rPr>
          <w:b/>
        </w:rPr>
        <w:t>evoBuild</w:t>
      </w:r>
      <w:proofErr w:type="spellEnd"/>
      <w:r w:rsidRPr="007D7D0E">
        <w:rPr>
          <w:b/>
        </w:rPr>
        <w:t xml:space="preserve"> steht im Einklang </w:t>
      </w:r>
      <w:r w:rsidR="007D7D0E" w:rsidRPr="007D7D0E">
        <w:rPr>
          <w:b/>
        </w:rPr>
        <w:t xml:space="preserve">mit </w:t>
      </w:r>
      <w:r w:rsidRPr="007D7D0E">
        <w:rPr>
          <w:b/>
        </w:rPr>
        <w:t xml:space="preserve">CO₂-Label </w:t>
      </w:r>
      <w:r w:rsidR="007D7D0E" w:rsidRPr="007D7D0E">
        <w:rPr>
          <w:b/>
        </w:rPr>
        <w:t>des VDZ</w:t>
      </w:r>
    </w:p>
    <w:p w14:paraId="3ECA14C3" w14:textId="77777777" w:rsidR="007D7D0E" w:rsidRDefault="007D7D0E" w:rsidP="004D6477"/>
    <w:p w14:paraId="7134E185" w14:textId="328EFF18" w:rsidR="00537CC9" w:rsidRDefault="00E41700" w:rsidP="1A1122BE">
      <w:r>
        <w:t xml:space="preserve">Die Marke </w:t>
      </w:r>
      <w:proofErr w:type="spellStart"/>
      <w:r>
        <w:t>evoBuild</w:t>
      </w:r>
      <w:proofErr w:type="spellEnd"/>
      <w:r>
        <w:t xml:space="preserve"> bündelt alle CO₂-reduzierten und zirkulären Produkte von Heidelberg Materials. </w:t>
      </w:r>
      <w:r w:rsidR="002E063F">
        <w:t xml:space="preserve">Sie basiert auf klaren, international abgestimmten Kriterien: Für Zemente bedeutet das eine CO₂-Reduktion von mindestens 30 % gegenüber dem GCCA-Referenzwert für CEM I. </w:t>
      </w:r>
      <w:r>
        <w:t xml:space="preserve">Mit der Kombination aus </w:t>
      </w:r>
      <w:proofErr w:type="spellStart"/>
      <w:r>
        <w:t>evoBuild</w:t>
      </w:r>
      <w:proofErr w:type="spellEnd"/>
      <w:r>
        <w:t xml:space="preserve">-Strategie und CCC-Zertifizierung unterstreicht Heidelberg Materials seine Rolle als Treiber der Transformation hin zu einer klimaneutralen Bauweise. Das Unternehmen plant, sein </w:t>
      </w:r>
      <w:proofErr w:type="spellStart"/>
      <w:r>
        <w:t>evoBuild</w:t>
      </w:r>
      <w:proofErr w:type="spellEnd"/>
      <w:r>
        <w:t xml:space="preserve">-Portfolio weiter auszubauen und </w:t>
      </w:r>
      <w:r w:rsidR="003E64AB">
        <w:t>weitere Zemente in Deutschland zertifizieren zu lassen.</w:t>
      </w:r>
    </w:p>
    <w:p w14:paraId="7285795B" w14:textId="38416468" w:rsidR="00B15F76" w:rsidRDefault="00B15F76" w:rsidP="00AE6A82">
      <w:pPr>
        <w:jc w:val="right"/>
      </w:pPr>
      <w:r>
        <w:t>Zeichen (</w:t>
      </w:r>
      <w:r w:rsidR="003E64AB">
        <w:t>2</w:t>
      </w:r>
      <w:r w:rsidR="0034018B">
        <w:t>.</w:t>
      </w:r>
      <w:r w:rsidR="003E64AB">
        <w:t>224</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5B629A72" w:rsidR="00CF5525" w:rsidRDefault="00B27113" w:rsidP="1A1122BE">
      <w:r>
        <w:t xml:space="preserve">Bild 1: </w:t>
      </w:r>
      <w:r w:rsidR="00A05A7B">
        <w:t xml:space="preserve">Drei </w:t>
      </w:r>
      <w:proofErr w:type="spellStart"/>
      <w:r w:rsidR="00A05A7B">
        <w:t>evoBuild</w:t>
      </w:r>
      <w:proofErr w:type="spellEnd"/>
      <w:r w:rsidR="00A05A7B">
        <w:t xml:space="preserve">-Zemente </w:t>
      </w:r>
      <w:r w:rsidR="00AE4CF6">
        <w:t xml:space="preserve">aus dem Werk Burglengenfeld sind die ersten Zemente in Deutschland, die mit dem neuen CO2-Label des VDZ ausgezeichnet wurden. </w:t>
      </w:r>
      <w:r w:rsidR="00CF5525">
        <w:t xml:space="preserve">© </w:t>
      </w:r>
      <w:r w:rsidR="0034018B">
        <w:t xml:space="preserve">Heidelberg Materials AG I </w:t>
      </w:r>
      <w:r w:rsidR="00B52617">
        <w:t>Steffen Höft</w:t>
      </w:r>
    </w:p>
    <w:p w14:paraId="5D9BCC71" w14:textId="0853CA09" w:rsidR="0034018B" w:rsidRDefault="00B27113" w:rsidP="0034018B">
      <w:r>
        <w:t>Bild 2:</w:t>
      </w:r>
      <w:r w:rsidR="00A6691B">
        <w:t xml:space="preserve"> </w:t>
      </w:r>
      <w:r w:rsidR="00EC4B12" w:rsidRPr="00EC4B12">
        <w:t xml:space="preserve">Das Zementwerk Burglengenfeld steht für eine leistungsfähige Produktion qualitativ hochwertiger Produkte und </w:t>
      </w:r>
      <w:r w:rsidR="00EC4B12">
        <w:t xml:space="preserve">wurde </w:t>
      </w:r>
      <w:r w:rsidR="00EC4B12" w:rsidRPr="00EC4B12">
        <w:t>im Jahr 1912</w:t>
      </w:r>
      <w:r w:rsidR="00EC4B12">
        <w:t xml:space="preserve"> gegründet</w:t>
      </w:r>
      <w:r w:rsidR="00EC4B12" w:rsidRPr="00EC4B12">
        <w:t xml:space="preserve">. </w:t>
      </w:r>
      <w:r w:rsidR="006D02AB">
        <w:t>© Heidelberg Materials AG I Steffen Höft</w:t>
      </w:r>
    </w:p>
    <w:p w14:paraId="5AB6016E" w14:textId="3CFEED95" w:rsidR="00B27113" w:rsidRPr="00513573" w:rsidRDefault="00B27113" w:rsidP="1A1122BE"/>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65D5946F" w:rsidR="00F7615F" w:rsidRPr="009D16D3" w:rsidRDefault="006D02AB" w:rsidP="00F7615F">
      <w:pPr>
        <w:pStyle w:val="paragraph"/>
        <w:spacing w:before="0" w:beforeAutospacing="0" w:after="0" w:afterAutospacing="0"/>
        <w:textAlignment w:val="baseline"/>
        <w:rPr>
          <w:rFonts w:ascii="Segoe UI" w:hAnsi="Segoe UI" w:cs="Segoe UI"/>
          <w:sz w:val="18"/>
          <w:szCs w:val="18"/>
        </w:rPr>
      </w:pPr>
      <w:r w:rsidRPr="009D16D3">
        <w:rPr>
          <w:rStyle w:val="normaltextrun"/>
          <w:rFonts w:ascii="Calibri" w:hAnsi="Calibri" w:cs="Calibri"/>
          <w:sz w:val="22"/>
          <w:szCs w:val="22"/>
        </w:rPr>
        <w:t>Kevin Ballon</w:t>
      </w:r>
      <w:r w:rsidR="00F7615F" w:rsidRPr="009D16D3">
        <w:rPr>
          <w:rStyle w:val="eop"/>
          <w:rFonts w:ascii="Calibri" w:hAnsi="Calibri" w:cs="Calibri"/>
          <w:sz w:val="22"/>
          <w:szCs w:val="22"/>
        </w:rPr>
        <w:t> </w:t>
      </w:r>
    </w:p>
    <w:p w14:paraId="244571AF" w14:textId="7F553DF4" w:rsidR="00F7615F" w:rsidRPr="006D02AB" w:rsidRDefault="006D02AB" w:rsidP="00F7615F">
      <w:pPr>
        <w:pStyle w:val="paragraph"/>
        <w:spacing w:before="0" w:beforeAutospacing="0" w:after="0" w:afterAutospacing="0"/>
        <w:textAlignment w:val="baseline"/>
        <w:rPr>
          <w:rFonts w:ascii="Segoe UI" w:hAnsi="Segoe UI" w:cs="Segoe UI"/>
          <w:sz w:val="18"/>
          <w:szCs w:val="18"/>
          <w:lang w:val="en-US"/>
        </w:rPr>
      </w:pPr>
      <w:r w:rsidRPr="006D02AB">
        <w:rPr>
          <w:rStyle w:val="normaltextrun"/>
          <w:rFonts w:ascii="Calibri" w:hAnsi="Calibri" w:cs="Calibri"/>
          <w:sz w:val="22"/>
          <w:szCs w:val="22"/>
          <w:lang w:val="en-US"/>
        </w:rPr>
        <w:t>Content Marketing &amp; C</w:t>
      </w:r>
      <w:r>
        <w:rPr>
          <w:rStyle w:val="normaltextrun"/>
          <w:rFonts w:ascii="Calibri" w:hAnsi="Calibri" w:cs="Calibri"/>
          <w:sz w:val="22"/>
          <w:szCs w:val="22"/>
          <w:lang w:val="en-US"/>
        </w:rPr>
        <w:t>ommunication Manager</w:t>
      </w:r>
    </w:p>
    <w:p w14:paraId="17271C25" w14:textId="77777777" w:rsidR="00F7615F" w:rsidRPr="009D16D3" w:rsidRDefault="00F7615F" w:rsidP="00F7615F">
      <w:pPr>
        <w:pStyle w:val="paragraph"/>
        <w:spacing w:before="0" w:beforeAutospacing="0" w:after="0" w:afterAutospacing="0"/>
        <w:textAlignment w:val="baseline"/>
        <w:rPr>
          <w:rFonts w:ascii="Segoe UI" w:hAnsi="Segoe UI" w:cs="Segoe UI"/>
          <w:sz w:val="18"/>
          <w:szCs w:val="18"/>
          <w:lang w:val="en-US"/>
        </w:rPr>
      </w:pPr>
      <w:r w:rsidRPr="009D16D3">
        <w:rPr>
          <w:rStyle w:val="normaltextrun"/>
          <w:rFonts w:ascii="Calibri" w:hAnsi="Calibri" w:cs="Calibri"/>
          <w:sz w:val="22"/>
          <w:szCs w:val="22"/>
          <w:lang w:val="en-US"/>
        </w:rPr>
        <w:t xml:space="preserve">Marketing &amp; </w:t>
      </w:r>
      <w:proofErr w:type="spellStart"/>
      <w:r w:rsidRPr="009D16D3">
        <w:rPr>
          <w:rStyle w:val="normaltextrun"/>
          <w:rFonts w:ascii="Calibri" w:hAnsi="Calibri" w:cs="Calibri"/>
          <w:sz w:val="22"/>
          <w:szCs w:val="22"/>
          <w:lang w:val="en-US"/>
        </w:rPr>
        <w:t>Kommunikation</w:t>
      </w:r>
      <w:proofErr w:type="spellEnd"/>
      <w:r w:rsidRPr="009D16D3">
        <w:rPr>
          <w:rStyle w:val="normaltextrun"/>
          <w:rFonts w:ascii="Calibri" w:hAnsi="Calibri" w:cs="Calibri"/>
          <w:sz w:val="22"/>
          <w:szCs w:val="22"/>
          <w:lang w:val="en-US"/>
        </w:rPr>
        <w:t xml:space="preserve"> Deutschland</w:t>
      </w:r>
      <w:r w:rsidRPr="009D16D3">
        <w:rPr>
          <w:rStyle w:val="eop"/>
          <w:rFonts w:ascii="Calibri" w:hAnsi="Calibri" w:cs="Calibri"/>
          <w:sz w:val="22"/>
          <w:szCs w:val="22"/>
          <w:lang w:val="en-US"/>
        </w:rPr>
        <w:t> </w:t>
      </w:r>
    </w:p>
    <w:p w14:paraId="632B09BC" w14:textId="715F22F8" w:rsidR="009448CC" w:rsidRPr="009D16D3" w:rsidRDefault="00665383" w:rsidP="39E710D7">
      <w:pPr>
        <w:pStyle w:val="paragraph"/>
        <w:spacing w:before="0" w:beforeAutospacing="0" w:after="0" w:afterAutospacing="0"/>
        <w:textAlignment w:val="baseline"/>
        <w:rPr>
          <w:rStyle w:val="eop"/>
          <w:rFonts w:ascii="Calibri" w:hAnsi="Calibri" w:cs="Calibri"/>
          <w:sz w:val="22"/>
          <w:szCs w:val="22"/>
          <w:lang w:val="en-US"/>
        </w:rPr>
      </w:pPr>
      <w:hyperlink r:id="rId11">
        <w:r w:rsidR="755DB469" w:rsidRPr="009D16D3">
          <w:rPr>
            <w:rStyle w:val="Hyperlink"/>
            <w:rFonts w:ascii="Calibri" w:hAnsi="Calibri" w:cs="Calibri"/>
            <w:sz w:val="22"/>
            <w:szCs w:val="22"/>
            <w:lang w:val="en-US"/>
          </w:rPr>
          <w:t>Kevin.ballon@heidelbergmaterials.com</w:t>
        </w:r>
      </w:hyperlink>
      <w:r w:rsidR="755DB469" w:rsidRPr="009D16D3">
        <w:rPr>
          <w:rStyle w:val="eop"/>
          <w:rFonts w:ascii="Calibri" w:hAnsi="Calibri" w:cs="Calibri"/>
          <w:sz w:val="22"/>
          <w:szCs w:val="22"/>
          <w:lang w:val="en-US"/>
        </w:rPr>
        <w:t xml:space="preserve"> </w:t>
      </w:r>
    </w:p>
    <w:sectPr w:rsidR="009448CC" w:rsidRPr="009D16D3"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34640" w14:textId="77777777" w:rsidR="00053DB5" w:rsidRDefault="00053DB5">
      <w:r>
        <w:separator/>
      </w:r>
    </w:p>
  </w:endnote>
  <w:endnote w:type="continuationSeparator" w:id="0">
    <w:p w14:paraId="3ECF7F02" w14:textId="77777777" w:rsidR="00053DB5" w:rsidRDefault="00053DB5">
      <w:r>
        <w:continuationSeparator/>
      </w:r>
    </w:p>
  </w:endnote>
  <w:endnote w:type="continuationNotice" w:id="1">
    <w:p w14:paraId="271DFB9F" w14:textId="77777777" w:rsidR="00053DB5" w:rsidRDefault="00053D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E664C" w14:textId="77777777" w:rsidR="00053DB5" w:rsidRDefault="00053DB5">
      <w:r>
        <w:separator/>
      </w:r>
    </w:p>
  </w:footnote>
  <w:footnote w:type="continuationSeparator" w:id="0">
    <w:p w14:paraId="2ED49700" w14:textId="77777777" w:rsidR="00053DB5" w:rsidRDefault="00053DB5">
      <w:r>
        <w:continuationSeparator/>
      </w:r>
    </w:p>
  </w:footnote>
  <w:footnote w:type="continuationNotice" w:id="1">
    <w:p w14:paraId="34997A23" w14:textId="77777777" w:rsidR="00053DB5" w:rsidRDefault="00053DB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4E3DA535">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26AEADD" w14:textId="77777777">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408B8FE7">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672A6659"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1C60"/>
    <w:rsid w:val="00052228"/>
    <w:rsid w:val="0005361B"/>
    <w:rsid w:val="00053DB5"/>
    <w:rsid w:val="000569BB"/>
    <w:rsid w:val="000625E6"/>
    <w:rsid w:val="0006292C"/>
    <w:rsid w:val="00062E5A"/>
    <w:rsid w:val="00065C66"/>
    <w:rsid w:val="00066A82"/>
    <w:rsid w:val="000762E6"/>
    <w:rsid w:val="000920AC"/>
    <w:rsid w:val="000948EA"/>
    <w:rsid w:val="000950A0"/>
    <w:rsid w:val="00095DC8"/>
    <w:rsid w:val="00097AF5"/>
    <w:rsid w:val="000A5650"/>
    <w:rsid w:val="000A5B15"/>
    <w:rsid w:val="000A63B6"/>
    <w:rsid w:val="000A688A"/>
    <w:rsid w:val="000A6F8E"/>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0F75D7"/>
    <w:rsid w:val="00100EB9"/>
    <w:rsid w:val="00100F8D"/>
    <w:rsid w:val="00101922"/>
    <w:rsid w:val="001021B4"/>
    <w:rsid w:val="0011000A"/>
    <w:rsid w:val="00110E14"/>
    <w:rsid w:val="00111830"/>
    <w:rsid w:val="00114FDB"/>
    <w:rsid w:val="001315E9"/>
    <w:rsid w:val="00132D22"/>
    <w:rsid w:val="00133957"/>
    <w:rsid w:val="00134685"/>
    <w:rsid w:val="001401E4"/>
    <w:rsid w:val="00151332"/>
    <w:rsid w:val="00151C70"/>
    <w:rsid w:val="0015423D"/>
    <w:rsid w:val="00154BA4"/>
    <w:rsid w:val="00155AFF"/>
    <w:rsid w:val="00156EEF"/>
    <w:rsid w:val="001617B1"/>
    <w:rsid w:val="00161FA0"/>
    <w:rsid w:val="001739D6"/>
    <w:rsid w:val="001821F7"/>
    <w:rsid w:val="00187281"/>
    <w:rsid w:val="00187DD1"/>
    <w:rsid w:val="00195F0B"/>
    <w:rsid w:val="00197E62"/>
    <w:rsid w:val="001A3A09"/>
    <w:rsid w:val="001A5AFC"/>
    <w:rsid w:val="001A6475"/>
    <w:rsid w:val="001B2645"/>
    <w:rsid w:val="001B2E8C"/>
    <w:rsid w:val="001B35C5"/>
    <w:rsid w:val="001B5FAB"/>
    <w:rsid w:val="001C11E4"/>
    <w:rsid w:val="001C30E2"/>
    <w:rsid w:val="001C7EC9"/>
    <w:rsid w:val="001D1FE9"/>
    <w:rsid w:val="001D2A42"/>
    <w:rsid w:val="001D5F1D"/>
    <w:rsid w:val="001D6A9D"/>
    <w:rsid w:val="001E23B8"/>
    <w:rsid w:val="001E35C5"/>
    <w:rsid w:val="001E35E1"/>
    <w:rsid w:val="001E4E3C"/>
    <w:rsid w:val="001F17B6"/>
    <w:rsid w:val="001F20FE"/>
    <w:rsid w:val="001F2298"/>
    <w:rsid w:val="001F59C2"/>
    <w:rsid w:val="002004BD"/>
    <w:rsid w:val="00200E3A"/>
    <w:rsid w:val="00201015"/>
    <w:rsid w:val="00204987"/>
    <w:rsid w:val="0021000D"/>
    <w:rsid w:val="002129FE"/>
    <w:rsid w:val="00217454"/>
    <w:rsid w:val="00222BA4"/>
    <w:rsid w:val="0022773A"/>
    <w:rsid w:val="00232CC0"/>
    <w:rsid w:val="00235523"/>
    <w:rsid w:val="00237194"/>
    <w:rsid w:val="00243BBB"/>
    <w:rsid w:val="0024408B"/>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2483"/>
    <w:rsid w:val="00296766"/>
    <w:rsid w:val="002968F5"/>
    <w:rsid w:val="002A024E"/>
    <w:rsid w:val="002A220A"/>
    <w:rsid w:val="002A4E70"/>
    <w:rsid w:val="002A5CCF"/>
    <w:rsid w:val="002A7F97"/>
    <w:rsid w:val="002B1DE4"/>
    <w:rsid w:val="002C13B5"/>
    <w:rsid w:val="002C7FD9"/>
    <w:rsid w:val="002D651E"/>
    <w:rsid w:val="002E063F"/>
    <w:rsid w:val="002E1FC8"/>
    <w:rsid w:val="002E343D"/>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27618"/>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E64AB"/>
    <w:rsid w:val="003F1877"/>
    <w:rsid w:val="003F1B03"/>
    <w:rsid w:val="003F6E6C"/>
    <w:rsid w:val="00400E8A"/>
    <w:rsid w:val="00400F24"/>
    <w:rsid w:val="004018F8"/>
    <w:rsid w:val="00403AD5"/>
    <w:rsid w:val="004047B3"/>
    <w:rsid w:val="00404BDE"/>
    <w:rsid w:val="00406638"/>
    <w:rsid w:val="004108B7"/>
    <w:rsid w:val="00416D61"/>
    <w:rsid w:val="00421083"/>
    <w:rsid w:val="00422C1E"/>
    <w:rsid w:val="004234B8"/>
    <w:rsid w:val="0042701A"/>
    <w:rsid w:val="00427AAD"/>
    <w:rsid w:val="00430120"/>
    <w:rsid w:val="00430489"/>
    <w:rsid w:val="00434CF9"/>
    <w:rsid w:val="00436F01"/>
    <w:rsid w:val="0043754B"/>
    <w:rsid w:val="00437564"/>
    <w:rsid w:val="00440CF5"/>
    <w:rsid w:val="00441071"/>
    <w:rsid w:val="00441072"/>
    <w:rsid w:val="00451B0E"/>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86C70"/>
    <w:rsid w:val="00595DD1"/>
    <w:rsid w:val="005A0903"/>
    <w:rsid w:val="005A190E"/>
    <w:rsid w:val="005A1F57"/>
    <w:rsid w:val="005A4BC1"/>
    <w:rsid w:val="005B0B35"/>
    <w:rsid w:val="005B4B9B"/>
    <w:rsid w:val="005B575D"/>
    <w:rsid w:val="005B62D5"/>
    <w:rsid w:val="005B6410"/>
    <w:rsid w:val="005C2CF7"/>
    <w:rsid w:val="005C703D"/>
    <w:rsid w:val="005C742D"/>
    <w:rsid w:val="005C742E"/>
    <w:rsid w:val="005D122A"/>
    <w:rsid w:val="005D420D"/>
    <w:rsid w:val="005D501B"/>
    <w:rsid w:val="005D62F8"/>
    <w:rsid w:val="005D6D57"/>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5383"/>
    <w:rsid w:val="00666B53"/>
    <w:rsid w:val="00673CA0"/>
    <w:rsid w:val="006775A1"/>
    <w:rsid w:val="00682390"/>
    <w:rsid w:val="00682CBF"/>
    <w:rsid w:val="00685024"/>
    <w:rsid w:val="00685A0A"/>
    <w:rsid w:val="00686B8C"/>
    <w:rsid w:val="00686CF2"/>
    <w:rsid w:val="006910BE"/>
    <w:rsid w:val="006A0924"/>
    <w:rsid w:val="006A2BD7"/>
    <w:rsid w:val="006A575F"/>
    <w:rsid w:val="006A5DC4"/>
    <w:rsid w:val="006A7B5A"/>
    <w:rsid w:val="006B3348"/>
    <w:rsid w:val="006B34C2"/>
    <w:rsid w:val="006B78AD"/>
    <w:rsid w:val="006C21C4"/>
    <w:rsid w:val="006C343D"/>
    <w:rsid w:val="006C650D"/>
    <w:rsid w:val="006D02AB"/>
    <w:rsid w:val="006D26B2"/>
    <w:rsid w:val="006D4331"/>
    <w:rsid w:val="006E2F62"/>
    <w:rsid w:val="006E575C"/>
    <w:rsid w:val="006E7241"/>
    <w:rsid w:val="006F0023"/>
    <w:rsid w:val="006F0A59"/>
    <w:rsid w:val="006F1B00"/>
    <w:rsid w:val="006F2846"/>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D9F"/>
    <w:rsid w:val="007714C5"/>
    <w:rsid w:val="00771722"/>
    <w:rsid w:val="007734A2"/>
    <w:rsid w:val="00775FDA"/>
    <w:rsid w:val="00782EA9"/>
    <w:rsid w:val="007831BE"/>
    <w:rsid w:val="00786D20"/>
    <w:rsid w:val="007922FE"/>
    <w:rsid w:val="00792ADD"/>
    <w:rsid w:val="007A370F"/>
    <w:rsid w:val="007A3D7D"/>
    <w:rsid w:val="007A5A75"/>
    <w:rsid w:val="007B042A"/>
    <w:rsid w:val="007B04A9"/>
    <w:rsid w:val="007B31D7"/>
    <w:rsid w:val="007B44E6"/>
    <w:rsid w:val="007B50D5"/>
    <w:rsid w:val="007C003E"/>
    <w:rsid w:val="007C15FE"/>
    <w:rsid w:val="007C44C6"/>
    <w:rsid w:val="007C47B6"/>
    <w:rsid w:val="007D2371"/>
    <w:rsid w:val="007D3D23"/>
    <w:rsid w:val="007D4259"/>
    <w:rsid w:val="007D6113"/>
    <w:rsid w:val="007D6529"/>
    <w:rsid w:val="007D7D0E"/>
    <w:rsid w:val="007E0C19"/>
    <w:rsid w:val="007E2ED5"/>
    <w:rsid w:val="007E4FCA"/>
    <w:rsid w:val="007E54E8"/>
    <w:rsid w:val="007F048F"/>
    <w:rsid w:val="007F7441"/>
    <w:rsid w:val="00802BF2"/>
    <w:rsid w:val="00806BC7"/>
    <w:rsid w:val="00806F20"/>
    <w:rsid w:val="00812815"/>
    <w:rsid w:val="008141B8"/>
    <w:rsid w:val="008142C5"/>
    <w:rsid w:val="00823C34"/>
    <w:rsid w:val="0082639D"/>
    <w:rsid w:val="00827F38"/>
    <w:rsid w:val="008347C5"/>
    <w:rsid w:val="00834C4D"/>
    <w:rsid w:val="00837589"/>
    <w:rsid w:val="00840D15"/>
    <w:rsid w:val="0084127C"/>
    <w:rsid w:val="00842454"/>
    <w:rsid w:val="00847694"/>
    <w:rsid w:val="00847B46"/>
    <w:rsid w:val="00847B81"/>
    <w:rsid w:val="008504D3"/>
    <w:rsid w:val="008515E8"/>
    <w:rsid w:val="00852E3E"/>
    <w:rsid w:val="008545D3"/>
    <w:rsid w:val="00854F50"/>
    <w:rsid w:val="00855162"/>
    <w:rsid w:val="00857CD2"/>
    <w:rsid w:val="00861B90"/>
    <w:rsid w:val="00863768"/>
    <w:rsid w:val="00866038"/>
    <w:rsid w:val="008722A0"/>
    <w:rsid w:val="00872BE1"/>
    <w:rsid w:val="00873965"/>
    <w:rsid w:val="008750B5"/>
    <w:rsid w:val="008758CE"/>
    <w:rsid w:val="00875CB4"/>
    <w:rsid w:val="00877DA8"/>
    <w:rsid w:val="00880932"/>
    <w:rsid w:val="00880A5C"/>
    <w:rsid w:val="00881AF2"/>
    <w:rsid w:val="00886555"/>
    <w:rsid w:val="00890A8A"/>
    <w:rsid w:val="00892973"/>
    <w:rsid w:val="0089339C"/>
    <w:rsid w:val="008A17AB"/>
    <w:rsid w:val="008A287B"/>
    <w:rsid w:val="008A2CD6"/>
    <w:rsid w:val="008A43E0"/>
    <w:rsid w:val="008A46C5"/>
    <w:rsid w:val="008A5678"/>
    <w:rsid w:val="008A57A8"/>
    <w:rsid w:val="008A64B5"/>
    <w:rsid w:val="008B0FE1"/>
    <w:rsid w:val="008B1B0D"/>
    <w:rsid w:val="008B56D2"/>
    <w:rsid w:val="008B6C52"/>
    <w:rsid w:val="008C07E3"/>
    <w:rsid w:val="008C0A36"/>
    <w:rsid w:val="008C1638"/>
    <w:rsid w:val="008C2E37"/>
    <w:rsid w:val="008C718B"/>
    <w:rsid w:val="008D0967"/>
    <w:rsid w:val="008D0C22"/>
    <w:rsid w:val="008D0F20"/>
    <w:rsid w:val="008D5945"/>
    <w:rsid w:val="008E1DC2"/>
    <w:rsid w:val="008F02D6"/>
    <w:rsid w:val="008F04B5"/>
    <w:rsid w:val="008F29AB"/>
    <w:rsid w:val="008F5FD5"/>
    <w:rsid w:val="0090036D"/>
    <w:rsid w:val="00900D17"/>
    <w:rsid w:val="00901F59"/>
    <w:rsid w:val="0090371F"/>
    <w:rsid w:val="0090443A"/>
    <w:rsid w:val="00906819"/>
    <w:rsid w:val="00906F83"/>
    <w:rsid w:val="00912C8F"/>
    <w:rsid w:val="0091410F"/>
    <w:rsid w:val="00921A54"/>
    <w:rsid w:val="00922F20"/>
    <w:rsid w:val="00924E91"/>
    <w:rsid w:val="009303B4"/>
    <w:rsid w:val="009309E7"/>
    <w:rsid w:val="00930FDA"/>
    <w:rsid w:val="009322CB"/>
    <w:rsid w:val="0093358C"/>
    <w:rsid w:val="00936192"/>
    <w:rsid w:val="0093630E"/>
    <w:rsid w:val="00940AB8"/>
    <w:rsid w:val="009448CC"/>
    <w:rsid w:val="0095750B"/>
    <w:rsid w:val="00960BFF"/>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6D3"/>
    <w:rsid w:val="009D1D30"/>
    <w:rsid w:val="009D4E00"/>
    <w:rsid w:val="009D52D4"/>
    <w:rsid w:val="009E0030"/>
    <w:rsid w:val="009E0CFA"/>
    <w:rsid w:val="009F0864"/>
    <w:rsid w:val="009F14DC"/>
    <w:rsid w:val="009F3070"/>
    <w:rsid w:val="009F46F1"/>
    <w:rsid w:val="00A014C8"/>
    <w:rsid w:val="00A050BF"/>
    <w:rsid w:val="00A05A7B"/>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2647"/>
    <w:rsid w:val="00A6360D"/>
    <w:rsid w:val="00A63F01"/>
    <w:rsid w:val="00A65203"/>
    <w:rsid w:val="00A6691B"/>
    <w:rsid w:val="00A66EC7"/>
    <w:rsid w:val="00A67AB9"/>
    <w:rsid w:val="00A7148C"/>
    <w:rsid w:val="00A7308C"/>
    <w:rsid w:val="00A754D6"/>
    <w:rsid w:val="00A75601"/>
    <w:rsid w:val="00A77F7A"/>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4CF6"/>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5CB8"/>
    <w:rsid w:val="00B3651F"/>
    <w:rsid w:val="00B40207"/>
    <w:rsid w:val="00B40304"/>
    <w:rsid w:val="00B47AFA"/>
    <w:rsid w:val="00B51CDA"/>
    <w:rsid w:val="00B52617"/>
    <w:rsid w:val="00B616A2"/>
    <w:rsid w:val="00B64AEA"/>
    <w:rsid w:val="00B726BB"/>
    <w:rsid w:val="00B728C0"/>
    <w:rsid w:val="00B80DFD"/>
    <w:rsid w:val="00B831F8"/>
    <w:rsid w:val="00B87443"/>
    <w:rsid w:val="00B903A8"/>
    <w:rsid w:val="00BA1814"/>
    <w:rsid w:val="00BA2DCC"/>
    <w:rsid w:val="00BA74FB"/>
    <w:rsid w:val="00BA7D93"/>
    <w:rsid w:val="00BB5612"/>
    <w:rsid w:val="00BB6E45"/>
    <w:rsid w:val="00BC0B25"/>
    <w:rsid w:val="00BC0E9D"/>
    <w:rsid w:val="00BC262A"/>
    <w:rsid w:val="00BC4A0B"/>
    <w:rsid w:val="00BC6376"/>
    <w:rsid w:val="00BD1BE1"/>
    <w:rsid w:val="00BD2F5F"/>
    <w:rsid w:val="00BE029F"/>
    <w:rsid w:val="00C05E12"/>
    <w:rsid w:val="00C07079"/>
    <w:rsid w:val="00C2345A"/>
    <w:rsid w:val="00C27696"/>
    <w:rsid w:val="00C402A3"/>
    <w:rsid w:val="00C4156E"/>
    <w:rsid w:val="00C426D8"/>
    <w:rsid w:val="00C43E7B"/>
    <w:rsid w:val="00C4618D"/>
    <w:rsid w:val="00C52E93"/>
    <w:rsid w:val="00C6413C"/>
    <w:rsid w:val="00C65EE0"/>
    <w:rsid w:val="00C70937"/>
    <w:rsid w:val="00C7205F"/>
    <w:rsid w:val="00C7318E"/>
    <w:rsid w:val="00C73DC8"/>
    <w:rsid w:val="00C74852"/>
    <w:rsid w:val="00C76994"/>
    <w:rsid w:val="00C77EA4"/>
    <w:rsid w:val="00C80C94"/>
    <w:rsid w:val="00C8410E"/>
    <w:rsid w:val="00C847DD"/>
    <w:rsid w:val="00C857C1"/>
    <w:rsid w:val="00C85FDA"/>
    <w:rsid w:val="00C868B5"/>
    <w:rsid w:val="00C91090"/>
    <w:rsid w:val="00CA05EE"/>
    <w:rsid w:val="00CA07F0"/>
    <w:rsid w:val="00CA2D66"/>
    <w:rsid w:val="00CB0005"/>
    <w:rsid w:val="00CB3050"/>
    <w:rsid w:val="00CB4123"/>
    <w:rsid w:val="00CC47CD"/>
    <w:rsid w:val="00CC4C84"/>
    <w:rsid w:val="00CC511D"/>
    <w:rsid w:val="00CC59A7"/>
    <w:rsid w:val="00CD0BE6"/>
    <w:rsid w:val="00CD3596"/>
    <w:rsid w:val="00CE0981"/>
    <w:rsid w:val="00CE0A16"/>
    <w:rsid w:val="00CE31C8"/>
    <w:rsid w:val="00CE413D"/>
    <w:rsid w:val="00CE4D22"/>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78DB"/>
    <w:rsid w:val="00D60CB1"/>
    <w:rsid w:val="00D61F1C"/>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238"/>
    <w:rsid w:val="00D9038A"/>
    <w:rsid w:val="00D935F4"/>
    <w:rsid w:val="00DA504F"/>
    <w:rsid w:val="00DA5610"/>
    <w:rsid w:val="00DB009B"/>
    <w:rsid w:val="00DB10BC"/>
    <w:rsid w:val="00DB3AF1"/>
    <w:rsid w:val="00DC15F8"/>
    <w:rsid w:val="00DC1A9B"/>
    <w:rsid w:val="00DC2342"/>
    <w:rsid w:val="00DC42E2"/>
    <w:rsid w:val="00DD0B67"/>
    <w:rsid w:val="00DE2F6B"/>
    <w:rsid w:val="00DF37F4"/>
    <w:rsid w:val="00DF3C69"/>
    <w:rsid w:val="00DF5A35"/>
    <w:rsid w:val="00DF6533"/>
    <w:rsid w:val="00DF78F0"/>
    <w:rsid w:val="00DF7BEB"/>
    <w:rsid w:val="00DF7D7E"/>
    <w:rsid w:val="00E01419"/>
    <w:rsid w:val="00E03C74"/>
    <w:rsid w:val="00E04077"/>
    <w:rsid w:val="00E12165"/>
    <w:rsid w:val="00E1263F"/>
    <w:rsid w:val="00E139DB"/>
    <w:rsid w:val="00E156A0"/>
    <w:rsid w:val="00E3499C"/>
    <w:rsid w:val="00E34DF5"/>
    <w:rsid w:val="00E36174"/>
    <w:rsid w:val="00E3740C"/>
    <w:rsid w:val="00E379C5"/>
    <w:rsid w:val="00E409BE"/>
    <w:rsid w:val="00E41700"/>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C2D0B"/>
    <w:rsid w:val="00EC4B12"/>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35F8"/>
    <w:rsid w:val="00F14C5F"/>
    <w:rsid w:val="00F167D0"/>
    <w:rsid w:val="00F20FF4"/>
    <w:rsid w:val="00F23128"/>
    <w:rsid w:val="00F23BEB"/>
    <w:rsid w:val="00F25F51"/>
    <w:rsid w:val="00F31979"/>
    <w:rsid w:val="00F342E4"/>
    <w:rsid w:val="00F34F74"/>
    <w:rsid w:val="00F44783"/>
    <w:rsid w:val="00F44EF5"/>
    <w:rsid w:val="00F45C1B"/>
    <w:rsid w:val="00F45C4D"/>
    <w:rsid w:val="00F50544"/>
    <w:rsid w:val="00F50940"/>
    <w:rsid w:val="00F514ED"/>
    <w:rsid w:val="00F515E8"/>
    <w:rsid w:val="00F60D4A"/>
    <w:rsid w:val="00F64D73"/>
    <w:rsid w:val="00F654A6"/>
    <w:rsid w:val="00F66AE1"/>
    <w:rsid w:val="00F67BD1"/>
    <w:rsid w:val="00F71F42"/>
    <w:rsid w:val="00F7319B"/>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33CD"/>
    <w:rsid w:val="00FC6AAD"/>
    <w:rsid w:val="00FD1EE7"/>
    <w:rsid w:val="00FD23DC"/>
    <w:rsid w:val="00FD2CED"/>
    <w:rsid w:val="00FD3CB4"/>
    <w:rsid w:val="00FE0012"/>
    <w:rsid w:val="00FE2D3E"/>
    <w:rsid w:val="00FE3A51"/>
    <w:rsid w:val="00FE511A"/>
    <w:rsid w:val="00FE651F"/>
    <w:rsid w:val="00FE6877"/>
    <w:rsid w:val="00FE6BFC"/>
    <w:rsid w:val="00FE7C06"/>
    <w:rsid w:val="00FF4090"/>
    <w:rsid w:val="00FF66BF"/>
    <w:rsid w:val="02C0FCEB"/>
    <w:rsid w:val="033E466F"/>
    <w:rsid w:val="0514368E"/>
    <w:rsid w:val="08ED7606"/>
    <w:rsid w:val="09428CE2"/>
    <w:rsid w:val="0AEF700B"/>
    <w:rsid w:val="0DACB383"/>
    <w:rsid w:val="0EDD29DC"/>
    <w:rsid w:val="0EE52108"/>
    <w:rsid w:val="1078FA3D"/>
    <w:rsid w:val="136B8F4C"/>
    <w:rsid w:val="15C1E13F"/>
    <w:rsid w:val="18E09A1C"/>
    <w:rsid w:val="1966A329"/>
    <w:rsid w:val="1A1122BE"/>
    <w:rsid w:val="1B93227C"/>
    <w:rsid w:val="1BC28D1F"/>
    <w:rsid w:val="1D202507"/>
    <w:rsid w:val="1DE50190"/>
    <w:rsid w:val="1E0E1968"/>
    <w:rsid w:val="21B6B71E"/>
    <w:rsid w:val="21EE3B02"/>
    <w:rsid w:val="22298DA2"/>
    <w:rsid w:val="22ED0996"/>
    <w:rsid w:val="243CAE95"/>
    <w:rsid w:val="26CDF5B0"/>
    <w:rsid w:val="2975D011"/>
    <w:rsid w:val="2A23BE38"/>
    <w:rsid w:val="2BA74D56"/>
    <w:rsid w:val="2DB2A0A5"/>
    <w:rsid w:val="2FFE7339"/>
    <w:rsid w:val="324B6761"/>
    <w:rsid w:val="359CE7E9"/>
    <w:rsid w:val="36169A24"/>
    <w:rsid w:val="37B26A85"/>
    <w:rsid w:val="3838BA13"/>
    <w:rsid w:val="38F33A2E"/>
    <w:rsid w:val="39E710D7"/>
    <w:rsid w:val="3AEE0611"/>
    <w:rsid w:val="3C2935B0"/>
    <w:rsid w:val="3CCA49E3"/>
    <w:rsid w:val="3DEDF042"/>
    <w:rsid w:val="416E0B0F"/>
    <w:rsid w:val="44EA3BFC"/>
    <w:rsid w:val="4759D3D3"/>
    <w:rsid w:val="50BAF78A"/>
    <w:rsid w:val="56989920"/>
    <w:rsid w:val="56A6DD85"/>
    <w:rsid w:val="57A61A1F"/>
    <w:rsid w:val="5A63AFAE"/>
    <w:rsid w:val="5D687CEC"/>
    <w:rsid w:val="5D8097A9"/>
    <w:rsid w:val="60331BC6"/>
    <w:rsid w:val="61058A22"/>
    <w:rsid w:val="6360EE34"/>
    <w:rsid w:val="65A010F5"/>
    <w:rsid w:val="68948A3C"/>
    <w:rsid w:val="6A41E2A3"/>
    <w:rsid w:val="6A732E60"/>
    <w:rsid w:val="6BCC2AFE"/>
    <w:rsid w:val="71D95682"/>
    <w:rsid w:val="7254E3AC"/>
    <w:rsid w:val="7278FCC5"/>
    <w:rsid w:val="73F0CB27"/>
    <w:rsid w:val="74ECFD70"/>
    <w:rsid w:val="755DB469"/>
    <w:rsid w:val="76622CF3"/>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3FFBCB41-DBFD-4926-8645-37D1C3DA7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F7615F"/>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ballon@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4E7313E6-D253-4A01-9B46-B194ADBC2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3432</Characters>
  <Application>Microsoft Office Word</Application>
  <DocSecurity>4</DocSecurity>
  <Lines>28</Lines>
  <Paragraphs>8</Paragraphs>
  <ScaleCrop>false</ScaleCrop>
  <Company>HeidelbergCement AG</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Frevel, Anne (Heidelberg) DEU</cp:lastModifiedBy>
  <cp:revision>91</cp:revision>
  <cp:lastPrinted>2023-07-06T06:21:00Z</cp:lastPrinted>
  <dcterms:created xsi:type="dcterms:W3CDTF">2023-08-17T09:23:00Z</dcterms:created>
  <dcterms:modified xsi:type="dcterms:W3CDTF">2025-07-17T09:37:00Z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